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0"/>
        <w:gridCol w:w="2436"/>
      </w:tblGrid>
      <w:tr w:rsidR="00F4241F" w14:paraId="5ED7DC4C" w14:textId="77777777" w:rsidTr="0005205C">
        <w:tc>
          <w:tcPr>
            <w:tcW w:w="6590" w:type="dxa"/>
            <w:shd w:val="clear" w:color="auto" w:fill="DAEEF3" w:themeFill="accent5" w:themeFillTint="33"/>
          </w:tcPr>
          <w:p w14:paraId="21BEA883" w14:textId="547C8735" w:rsidR="00F4241F" w:rsidRPr="007F37A4" w:rsidRDefault="00D77024" w:rsidP="007F37A4">
            <w:pPr>
              <w:pStyle w:val="Heading1"/>
              <w:jc w:val="center"/>
              <w:outlineLvl w:val="0"/>
              <w:rPr>
                <w:b/>
                <w:noProof/>
              </w:rPr>
            </w:pPr>
            <w:r w:rsidRPr="007F37A4">
              <w:rPr>
                <w:b/>
                <w:noProof/>
              </w:rPr>
              <w:t>Disability Forum</w:t>
            </w:r>
            <w:r w:rsidR="007F37A4" w:rsidRPr="007F37A4">
              <w:rPr>
                <w:b/>
                <w:noProof/>
              </w:rPr>
              <w:t xml:space="preserve"> </w:t>
            </w:r>
            <w:r w:rsidRPr="007F37A4">
              <w:rPr>
                <w:b/>
                <w:noProof/>
              </w:rPr>
              <w:t>1</w:t>
            </w:r>
            <w:r w:rsidR="00981B2D">
              <w:rPr>
                <w:b/>
                <w:noProof/>
              </w:rPr>
              <w:t>7</w:t>
            </w:r>
            <w:r w:rsidRPr="007F37A4">
              <w:rPr>
                <w:b/>
                <w:noProof/>
                <w:vertAlign w:val="superscript"/>
              </w:rPr>
              <w:t>th</w:t>
            </w:r>
            <w:r w:rsidRPr="007F37A4">
              <w:rPr>
                <w:b/>
                <w:noProof/>
              </w:rPr>
              <w:t xml:space="preserve"> </w:t>
            </w:r>
            <w:r w:rsidR="00582014">
              <w:rPr>
                <w:b/>
                <w:noProof/>
              </w:rPr>
              <w:t>October</w:t>
            </w:r>
            <w:r w:rsidR="003D7F91" w:rsidRPr="007F37A4">
              <w:rPr>
                <w:b/>
                <w:noProof/>
              </w:rPr>
              <w:t xml:space="preserve"> 2018</w:t>
            </w:r>
          </w:p>
        </w:tc>
        <w:tc>
          <w:tcPr>
            <w:tcW w:w="2436" w:type="dxa"/>
          </w:tcPr>
          <w:p w14:paraId="2A5375B8" w14:textId="77777777" w:rsidR="00F4241F" w:rsidRDefault="00F4241F" w:rsidP="00F4241F">
            <w:pPr>
              <w:tabs>
                <w:tab w:val="left" w:pos="7434"/>
              </w:tabs>
              <w:rPr>
                <w:noProof/>
              </w:rPr>
            </w:pPr>
            <w:r>
              <w:rPr>
                <w:noProof/>
              </w:rPr>
              <w:drawing>
                <wp:inline distT="0" distB="0" distL="0" distR="0" wp14:anchorId="2C2FCBB4" wp14:editId="40A67396">
                  <wp:extent cx="1408905"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8872" cy="466925"/>
                          </a:xfrm>
                          <a:prstGeom prst="rect">
                            <a:avLst/>
                          </a:prstGeom>
                        </pic:spPr>
                      </pic:pic>
                    </a:graphicData>
                  </a:graphic>
                </wp:inline>
              </w:drawing>
            </w:r>
          </w:p>
        </w:tc>
      </w:tr>
    </w:tbl>
    <w:p w14:paraId="297E9C64" w14:textId="77777777" w:rsidR="0005205C" w:rsidRDefault="0005205C" w:rsidP="005C16C4">
      <w:pPr>
        <w:pStyle w:val="Heading6"/>
        <w:numPr>
          <w:ilvl w:val="0"/>
          <w:numId w:val="0"/>
        </w:numPr>
        <w:ind w:left="851"/>
        <w:rPr>
          <w:rFonts w:asciiTheme="minorHAnsi" w:hAnsiTheme="minorHAnsi"/>
          <w:sz w:val="20"/>
          <w:szCs w:val="20"/>
          <w:u w:val="single"/>
        </w:rPr>
      </w:pPr>
    </w:p>
    <w:p w14:paraId="1A2B4241" w14:textId="42073205" w:rsidR="0042781E" w:rsidRPr="0005205C" w:rsidRDefault="00FC7305" w:rsidP="0005205C">
      <w:pPr>
        <w:pStyle w:val="Heading6"/>
        <w:numPr>
          <w:ilvl w:val="0"/>
          <w:numId w:val="0"/>
        </w:numPr>
        <w:jc w:val="center"/>
        <w:rPr>
          <w:rFonts w:asciiTheme="majorHAnsi" w:hAnsiTheme="majorHAnsi"/>
          <w:color w:val="1F497D" w:themeColor="text2"/>
          <w:sz w:val="24"/>
          <w:szCs w:val="24"/>
          <w:u w:val="single"/>
        </w:rPr>
      </w:pPr>
      <w:r w:rsidRPr="0005205C">
        <w:rPr>
          <w:rFonts w:asciiTheme="majorHAnsi" w:hAnsiTheme="majorHAnsi"/>
          <w:color w:val="1F497D" w:themeColor="text2"/>
          <w:sz w:val="24"/>
          <w:szCs w:val="24"/>
          <w:u w:val="single"/>
        </w:rPr>
        <w:t>ATTENDEES</w:t>
      </w:r>
    </w:p>
    <w:p w14:paraId="089967A5" w14:textId="77777777" w:rsidR="00E52905" w:rsidRPr="00916312" w:rsidRDefault="00E52905" w:rsidP="00E52905">
      <w:pPr>
        <w:rPr>
          <w:rFonts w:asciiTheme="minorHAnsi" w:hAnsiTheme="minorHAnsi"/>
          <w:sz w:val="20"/>
          <w:szCs w:val="20"/>
        </w:rPr>
      </w:pPr>
    </w:p>
    <w:tbl>
      <w:tblPr>
        <w:tblStyle w:val="TableGrid"/>
        <w:tblW w:w="10064" w:type="dxa"/>
        <w:tblInd w:w="137" w:type="dxa"/>
        <w:tblLayout w:type="fixed"/>
        <w:tblLook w:val="04A0" w:firstRow="1" w:lastRow="0" w:firstColumn="1" w:lastColumn="0" w:noHBand="0" w:noVBand="1"/>
      </w:tblPr>
      <w:tblGrid>
        <w:gridCol w:w="4961"/>
        <w:gridCol w:w="5103"/>
      </w:tblGrid>
      <w:tr w:rsidR="00F4241F" w:rsidRPr="00C35579" w14:paraId="1D14E1BA" w14:textId="77777777" w:rsidTr="0005205C">
        <w:trPr>
          <w:trHeight w:val="415"/>
        </w:trPr>
        <w:tc>
          <w:tcPr>
            <w:tcW w:w="4961" w:type="dxa"/>
            <w:shd w:val="clear" w:color="auto" w:fill="21578A"/>
            <w:vAlign w:val="center"/>
          </w:tcPr>
          <w:p w14:paraId="0029E8FB" w14:textId="77777777" w:rsidR="00F4241F" w:rsidRPr="00C35579" w:rsidRDefault="00F4241F" w:rsidP="00FC7305">
            <w:pPr>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Name</w:t>
            </w:r>
          </w:p>
        </w:tc>
        <w:tc>
          <w:tcPr>
            <w:tcW w:w="5103" w:type="dxa"/>
            <w:shd w:val="clear" w:color="auto" w:fill="21578A"/>
            <w:vAlign w:val="center"/>
          </w:tcPr>
          <w:p w14:paraId="62DB95F6" w14:textId="77777777" w:rsidR="00F4241F" w:rsidRPr="00C35579" w:rsidRDefault="00F4241F" w:rsidP="00FC7305">
            <w:pPr>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Name</w:t>
            </w:r>
          </w:p>
        </w:tc>
      </w:tr>
      <w:tr w:rsidR="00B43D6E" w:rsidRPr="00CB6BB8" w14:paraId="37D91165" w14:textId="77777777" w:rsidTr="003F179C">
        <w:trPr>
          <w:trHeight w:val="415"/>
        </w:trPr>
        <w:tc>
          <w:tcPr>
            <w:tcW w:w="4961" w:type="dxa"/>
            <w:shd w:val="clear" w:color="auto" w:fill="auto"/>
            <w:vAlign w:val="center"/>
          </w:tcPr>
          <w:p w14:paraId="452458E3" w14:textId="1664BBBD" w:rsidR="00B43D6E" w:rsidRDefault="00B43D6E" w:rsidP="00B43D6E">
            <w:pPr>
              <w:jc w:val="both"/>
              <w:rPr>
                <w:rFonts w:asciiTheme="minorHAnsi" w:hAnsiTheme="minorHAnsi"/>
                <w:sz w:val="20"/>
                <w:szCs w:val="20"/>
              </w:rPr>
            </w:pPr>
            <w:r>
              <w:rPr>
                <w:rFonts w:asciiTheme="minorHAnsi" w:hAnsiTheme="minorHAnsi"/>
                <w:sz w:val="20"/>
                <w:szCs w:val="20"/>
              </w:rPr>
              <w:t xml:space="preserve">Andrew Wright (Chair) </w:t>
            </w:r>
          </w:p>
        </w:tc>
        <w:tc>
          <w:tcPr>
            <w:tcW w:w="5103" w:type="dxa"/>
            <w:shd w:val="clear" w:color="auto" w:fill="auto"/>
            <w:vAlign w:val="bottom"/>
          </w:tcPr>
          <w:p w14:paraId="1E72DEC6" w14:textId="03A77CF8" w:rsidR="00B43D6E" w:rsidRDefault="00B43D6E" w:rsidP="00B43D6E">
            <w:pPr>
              <w:spacing w:line="360" w:lineRule="auto"/>
              <w:jc w:val="both"/>
              <w:rPr>
                <w:rFonts w:asciiTheme="minorHAnsi" w:hAnsiTheme="minorHAnsi"/>
                <w:sz w:val="20"/>
                <w:szCs w:val="20"/>
              </w:rPr>
            </w:pPr>
            <w:r>
              <w:rPr>
                <w:rFonts w:asciiTheme="minorHAnsi" w:hAnsiTheme="minorHAnsi"/>
                <w:sz w:val="20"/>
                <w:szCs w:val="20"/>
              </w:rPr>
              <w:t>Helen Dolphin (CAA Consumer Panel)</w:t>
            </w:r>
          </w:p>
        </w:tc>
      </w:tr>
      <w:tr w:rsidR="00B43D6E" w:rsidRPr="00CB6BB8" w14:paraId="5E0DB713" w14:textId="77777777" w:rsidTr="0005205C">
        <w:trPr>
          <w:trHeight w:val="415"/>
        </w:trPr>
        <w:tc>
          <w:tcPr>
            <w:tcW w:w="4961" w:type="dxa"/>
            <w:shd w:val="clear" w:color="auto" w:fill="auto"/>
            <w:vAlign w:val="center"/>
          </w:tcPr>
          <w:p w14:paraId="1D7D23C3" w14:textId="0BE73E1A" w:rsidR="00B43D6E" w:rsidRDefault="00B43D6E" w:rsidP="00B43D6E">
            <w:pPr>
              <w:jc w:val="both"/>
              <w:rPr>
                <w:rFonts w:asciiTheme="minorHAnsi" w:hAnsiTheme="minorHAnsi"/>
                <w:sz w:val="20"/>
                <w:szCs w:val="20"/>
              </w:rPr>
            </w:pPr>
            <w:r>
              <w:rPr>
                <w:rFonts w:asciiTheme="minorHAnsi" w:hAnsiTheme="minorHAnsi"/>
                <w:sz w:val="20"/>
                <w:szCs w:val="20"/>
              </w:rPr>
              <w:t>Neil Banks (STN)</w:t>
            </w:r>
          </w:p>
        </w:tc>
        <w:tc>
          <w:tcPr>
            <w:tcW w:w="5103" w:type="dxa"/>
            <w:shd w:val="clear" w:color="auto" w:fill="auto"/>
            <w:vAlign w:val="center"/>
          </w:tcPr>
          <w:p w14:paraId="64D1C209" w14:textId="0816262B" w:rsidR="00B43D6E" w:rsidRDefault="00B43D6E" w:rsidP="00B43D6E">
            <w:pPr>
              <w:jc w:val="both"/>
              <w:rPr>
                <w:rFonts w:asciiTheme="minorHAnsi" w:hAnsiTheme="minorHAnsi"/>
                <w:sz w:val="20"/>
                <w:szCs w:val="20"/>
              </w:rPr>
            </w:pPr>
            <w:r>
              <w:rPr>
                <w:rFonts w:asciiTheme="minorHAnsi" w:hAnsiTheme="minorHAnsi"/>
                <w:sz w:val="20"/>
                <w:szCs w:val="20"/>
              </w:rPr>
              <w:t>Sonia Sparkes (MS Society)</w:t>
            </w:r>
          </w:p>
        </w:tc>
      </w:tr>
      <w:tr w:rsidR="00B43D6E" w:rsidRPr="00CB6BB8" w14:paraId="1069281E" w14:textId="77777777" w:rsidTr="0005205C">
        <w:trPr>
          <w:trHeight w:val="415"/>
        </w:trPr>
        <w:tc>
          <w:tcPr>
            <w:tcW w:w="4961" w:type="dxa"/>
            <w:shd w:val="clear" w:color="auto" w:fill="auto"/>
            <w:vAlign w:val="center"/>
          </w:tcPr>
          <w:p w14:paraId="4F352BA5" w14:textId="5DCFBDE1" w:rsidR="00B43D6E" w:rsidRDefault="00B43D6E" w:rsidP="00B43D6E">
            <w:pPr>
              <w:jc w:val="both"/>
              <w:rPr>
                <w:rFonts w:asciiTheme="minorHAnsi" w:hAnsiTheme="minorHAnsi"/>
                <w:sz w:val="20"/>
                <w:szCs w:val="20"/>
              </w:rPr>
            </w:pPr>
            <w:r>
              <w:rPr>
                <w:rFonts w:asciiTheme="minorHAnsi" w:hAnsiTheme="minorHAnsi"/>
                <w:sz w:val="20"/>
                <w:szCs w:val="20"/>
              </w:rPr>
              <w:t>Chris Turton (STN)</w:t>
            </w:r>
          </w:p>
        </w:tc>
        <w:tc>
          <w:tcPr>
            <w:tcW w:w="5103" w:type="dxa"/>
            <w:shd w:val="clear" w:color="auto" w:fill="auto"/>
            <w:vAlign w:val="center"/>
          </w:tcPr>
          <w:p w14:paraId="45D82751" w14:textId="268EF6CD" w:rsidR="00B43D6E" w:rsidRDefault="00B43D6E" w:rsidP="00B43D6E">
            <w:pPr>
              <w:jc w:val="both"/>
              <w:rPr>
                <w:rFonts w:asciiTheme="minorHAnsi" w:hAnsiTheme="minorHAnsi"/>
                <w:sz w:val="20"/>
                <w:szCs w:val="20"/>
              </w:rPr>
            </w:pPr>
            <w:r>
              <w:rPr>
                <w:rFonts w:asciiTheme="minorHAnsi" w:hAnsiTheme="minorHAnsi"/>
                <w:sz w:val="20"/>
                <w:szCs w:val="20"/>
              </w:rPr>
              <w:t>Kevin Gay (Pact for Autism)</w:t>
            </w:r>
          </w:p>
        </w:tc>
      </w:tr>
      <w:tr w:rsidR="00B43D6E" w:rsidRPr="00CB6BB8" w14:paraId="59A2AB29" w14:textId="77777777" w:rsidTr="0005205C">
        <w:trPr>
          <w:trHeight w:val="415"/>
        </w:trPr>
        <w:tc>
          <w:tcPr>
            <w:tcW w:w="4961" w:type="dxa"/>
            <w:shd w:val="clear" w:color="auto" w:fill="auto"/>
            <w:vAlign w:val="center"/>
          </w:tcPr>
          <w:p w14:paraId="66B30DB1" w14:textId="7B55D2F8" w:rsidR="00B43D6E" w:rsidRDefault="00B43D6E" w:rsidP="00B43D6E">
            <w:pPr>
              <w:jc w:val="both"/>
              <w:rPr>
                <w:rFonts w:asciiTheme="minorHAnsi" w:hAnsiTheme="minorHAnsi"/>
                <w:sz w:val="20"/>
                <w:szCs w:val="20"/>
              </w:rPr>
            </w:pPr>
            <w:r>
              <w:rPr>
                <w:rFonts w:asciiTheme="minorHAnsi" w:hAnsiTheme="minorHAnsi"/>
                <w:sz w:val="20"/>
                <w:szCs w:val="20"/>
              </w:rPr>
              <w:t>Eryka Harrison (STN)</w:t>
            </w:r>
          </w:p>
        </w:tc>
        <w:tc>
          <w:tcPr>
            <w:tcW w:w="5103" w:type="dxa"/>
            <w:shd w:val="clear" w:color="auto" w:fill="auto"/>
            <w:vAlign w:val="center"/>
          </w:tcPr>
          <w:p w14:paraId="7E212C05" w14:textId="5397EFF8" w:rsidR="00B43D6E" w:rsidRDefault="00B43D6E" w:rsidP="00B43D6E">
            <w:pPr>
              <w:jc w:val="both"/>
              <w:rPr>
                <w:rFonts w:asciiTheme="minorHAnsi" w:hAnsiTheme="minorHAnsi"/>
                <w:sz w:val="20"/>
                <w:szCs w:val="20"/>
              </w:rPr>
            </w:pPr>
            <w:r>
              <w:rPr>
                <w:rFonts w:asciiTheme="minorHAnsi" w:hAnsiTheme="minorHAnsi"/>
                <w:sz w:val="20"/>
                <w:szCs w:val="20"/>
              </w:rPr>
              <w:t>Siobhan Meade (Guide Dogs for the Blind)</w:t>
            </w:r>
          </w:p>
        </w:tc>
      </w:tr>
      <w:tr w:rsidR="00B43D6E" w:rsidRPr="00CB6BB8" w14:paraId="56DE926C" w14:textId="77777777" w:rsidTr="006636E6">
        <w:trPr>
          <w:trHeight w:val="415"/>
        </w:trPr>
        <w:tc>
          <w:tcPr>
            <w:tcW w:w="4961" w:type="dxa"/>
            <w:shd w:val="clear" w:color="auto" w:fill="auto"/>
            <w:vAlign w:val="bottom"/>
          </w:tcPr>
          <w:p w14:paraId="63D825DB" w14:textId="1C1614A5" w:rsidR="00B43D6E" w:rsidRDefault="00B43D6E" w:rsidP="00B43D6E">
            <w:pPr>
              <w:spacing w:line="360" w:lineRule="auto"/>
              <w:jc w:val="both"/>
              <w:rPr>
                <w:rFonts w:asciiTheme="minorHAnsi" w:hAnsiTheme="minorHAnsi"/>
                <w:sz w:val="20"/>
                <w:szCs w:val="20"/>
              </w:rPr>
            </w:pPr>
            <w:r>
              <w:rPr>
                <w:rFonts w:asciiTheme="minorHAnsi" w:hAnsiTheme="minorHAnsi"/>
                <w:sz w:val="20"/>
                <w:szCs w:val="20"/>
              </w:rPr>
              <w:t xml:space="preserve">Luke </w:t>
            </w:r>
            <w:proofErr w:type="spellStart"/>
            <w:r>
              <w:rPr>
                <w:rFonts w:asciiTheme="minorHAnsi" w:hAnsiTheme="minorHAnsi"/>
                <w:sz w:val="20"/>
                <w:szCs w:val="20"/>
              </w:rPr>
              <w:t>Peasland</w:t>
            </w:r>
            <w:proofErr w:type="spellEnd"/>
            <w:r>
              <w:rPr>
                <w:rFonts w:asciiTheme="minorHAnsi" w:hAnsiTheme="minorHAnsi"/>
                <w:sz w:val="20"/>
                <w:szCs w:val="20"/>
              </w:rPr>
              <w:t xml:space="preserve"> (STN)</w:t>
            </w:r>
          </w:p>
        </w:tc>
        <w:tc>
          <w:tcPr>
            <w:tcW w:w="5103" w:type="dxa"/>
            <w:shd w:val="clear" w:color="auto" w:fill="auto"/>
            <w:vAlign w:val="bottom"/>
          </w:tcPr>
          <w:p w14:paraId="76312829" w14:textId="70DC7352" w:rsidR="00B43D6E" w:rsidRDefault="00B43D6E" w:rsidP="00B43D6E">
            <w:pPr>
              <w:spacing w:line="360" w:lineRule="auto"/>
              <w:jc w:val="both"/>
              <w:rPr>
                <w:rFonts w:asciiTheme="minorHAnsi" w:hAnsiTheme="minorHAnsi"/>
                <w:sz w:val="20"/>
                <w:szCs w:val="20"/>
              </w:rPr>
            </w:pPr>
            <w:r>
              <w:rPr>
                <w:rFonts w:asciiTheme="minorHAnsi" w:hAnsiTheme="minorHAnsi"/>
                <w:sz w:val="20"/>
                <w:szCs w:val="20"/>
              </w:rPr>
              <w:t>Kevin Ogilvie (Spinal Injuries Association)</w:t>
            </w:r>
          </w:p>
        </w:tc>
      </w:tr>
      <w:tr w:rsidR="00B43D6E" w:rsidRPr="00CB6BB8" w14:paraId="29238486" w14:textId="77777777" w:rsidTr="007945D2">
        <w:trPr>
          <w:trHeight w:val="415"/>
        </w:trPr>
        <w:tc>
          <w:tcPr>
            <w:tcW w:w="4961" w:type="dxa"/>
            <w:shd w:val="clear" w:color="auto" w:fill="auto"/>
            <w:vAlign w:val="bottom"/>
          </w:tcPr>
          <w:p w14:paraId="2D34CAA3" w14:textId="7FB7A6D8" w:rsidR="00B43D6E" w:rsidRDefault="00B43D6E" w:rsidP="00B43D6E">
            <w:pPr>
              <w:spacing w:line="360" w:lineRule="auto"/>
              <w:jc w:val="both"/>
              <w:rPr>
                <w:rFonts w:asciiTheme="minorHAnsi" w:hAnsiTheme="minorHAnsi"/>
                <w:sz w:val="20"/>
                <w:szCs w:val="20"/>
              </w:rPr>
            </w:pPr>
            <w:r>
              <w:rPr>
                <w:rFonts w:asciiTheme="minorHAnsi" w:hAnsiTheme="minorHAnsi"/>
                <w:sz w:val="20"/>
                <w:szCs w:val="20"/>
              </w:rPr>
              <w:t>Helen Mackley (STN)</w:t>
            </w:r>
          </w:p>
        </w:tc>
        <w:tc>
          <w:tcPr>
            <w:tcW w:w="5103" w:type="dxa"/>
            <w:shd w:val="clear" w:color="auto" w:fill="auto"/>
            <w:vAlign w:val="center"/>
          </w:tcPr>
          <w:p w14:paraId="5D4E8A7B" w14:textId="6EFE9939" w:rsidR="00B43D6E" w:rsidRDefault="00B43D6E" w:rsidP="00B43D6E">
            <w:pPr>
              <w:jc w:val="both"/>
              <w:rPr>
                <w:rFonts w:asciiTheme="minorHAnsi" w:hAnsiTheme="minorHAnsi"/>
                <w:sz w:val="20"/>
                <w:szCs w:val="20"/>
              </w:rPr>
            </w:pPr>
            <w:r>
              <w:rPr>
                <w:rFonts w:asciiTheme="minorHAnsi" w:hAnsiTheme="minorHAnsi"/>
                <w:sz w:val="20"/>
                <w:szCs w:val="20"/>
              </w:rPr>
              <w:t>Michael Flounders (PRM traveller)</w:t>
            </w:r>
          </w:p>
        </w:tc>
      </w:tr>
      <w:tr w:rsidR="00B43D6E" w:rsidRPr="00CB6BB8" w14:paraId="33DCFF82" w14:textId="77777777" w:rsidTr="00AA0162">
        <w:trPr>
          <w:trHeight w:val="415"/>
        </w:trPr>
        <w:tc>
          <w:tcPr>
            <w:tcW w:w="4961" w:type="dxa"/>
            <w:shd w:val="clear" w:color="auto" w:fill="auto"/>
            <w:vAlign w:val="bottom"/>
          </w:tcPr>
          <w:p w14:paraId="15A023F8" w14:textId="36EBEA0F" w:rsidR="00B43D6E" w:rsidRDefault="00B43D6E" w:rsidP="00B43D6E">
            <w:pPr>
              <w:spacing w:line="360" w:lineRule="auto"/>
              <w:jc w:val="both"/>
              <w:rPr>
                <w:rFonts w:asciiTheme="minorHAnsi" w:hAnsiTheme="minorHAnsi"/>
                <w:sz w:val="20"/>
                <w:szCs w:val="20"/>
              </w:rPr>
            </w:pPr>
            <w:r>
              <w:rPr>
                <w:rFonts w:asciiTheme="minorHAnsi" w:hAnsiTheme="minorHAnsi"/>
                <w:sz w:val="20"/>
                <w:szCs w:val="20"/>
              </w:rPr>
              <w:t>Angela Baydemir (STN)</w:t>
            </w:r>
          </w:p>
        </w:tc>
        <w:tc>
          <w:tcPr>
            <w:tcW w:w="5103" w:type="dxa"/>
            <w:shd w:val="clear" w:color="auto" w:fill="auto"/>
            <w:vAlign w:val="bottom"/>
          </w:tcPr>
          <w:p w14:paraId="3B908F7A" w14:textId="78BADB45" w:rsidR="00B43D6E" w:rsidRDefault="00B43D6E" w:rsidP="00B43D6E">
            <w:pPr>
              <w:spacing w:line="360" w:lineRule="auto"/>
              <w:jc w:val="both"/>
              <w:rPr>
                <w:rFonts w:asciiTheme="minorHAnsi" w:hAnsiTheme="minorHAnsi"/>
                <w:sz w:val="20"/>
                <w:szCs w:val="20"/>
              </w:rPr>
            </w:pPr>
            <w:r>
              <w:rPr>
                <w:rFonts w:asciiTheme="minorHAnsi" w:hAnsiTheme="minorHAnsi"/>
                <w:sz w:val="20"/>
                <w:szCs w:val="20"/>
              </w:rPr>
              <w:t>Elizabeth Moore (Traveller)</w:t>
            </w:r>
          </w:p>
        </w:tc>
      </w:tr>
      <w:tr w:rsidR="00B43D6E" w:rsidRPr="00CB6BB8" w14:paraId="5BF9B693" w14:textId="77777777" w:rsidTr="00F75710">
        <w:trPr>
          <w:trHeight w:val="415"/>
        </w:trPr>
        <w:tc>
          <w:tcPr>
            <w:tcW w:w="4961" w:type="dxa"/>
            <w:shd w:val="clear" w:color="auto" w:fill="auto"/>
            <w:vAlign w:val="bottom"/>
          </w:tcPr>
          <w:p w14:paraId="529FDB7A" w14:textId="76EF2139" w:rsidR="00B43D6E" w:rsidRDefault="00B43D6E" w:rsidP="00B43D6E">
            <w:pPr>
              <w:spacing w:line="360" w:lineRule="auto"/>
              <w:jc w:val="both"/>
              <w:rPr>
                <w:rFonts w:asciiTheme="minorHAnsi" w:hAnsiTheme="minorHAnsi"/>
                <w:sz w:val="20"/>
                <w:szCs w:val="20"/>
              </w:rPr>
            </w:pPr>
            <w:r>
              <w:rPr>
                <w:rFonts w:asciiTheme="minorHAnsi" w:hAnsiTheme="minorHAnsi"/>
                <w:sz w:val="20"/>
                <w:szCs w:val="20"/>
              </w:rPr>
              <w:t>Peter Wright (Omniserv)</w:t>
            </w:r>
          </w:p>
        </w:tc>
        <w:tc>
          <w:tcPr>
            <w:tcW w:w="5103" w:type="dxa"/>
            <w:shd w:val="clear" w:color="auto" w:fill="auto"/>
            <w:vAlign w:val="center"/>
          </w:tcPr>
          <w:p w14:paraId="59B3A625" w14:textId="4E4ADBFC" w:rsidR="00B43D6E" w:rsidRDefault="00B43D6E" w:rsidP="00B43D6E">
            <w:pPr>
              <w:jc w:val="both"/>
              <w:rPr>
                <w:rFonts w:asciiTheme="minorHAnsi" w:hAnsiTheme="minorHAnsi"/>
                <w:sz w:val="20"/>
                <w:szCs w:val="20"/>
              </w:rPr>
            </w:pPr>
            <w:r>
              <w:rPr>
                <w:rFonts w:asciiTheme="minorHAnsi" w:hAnsiTheme="minorHAnsi"/>
                <w:sz w:val="20"/>
                <w:szCs w:val="20"/>
              </w:rPr>
              <w:t>Ian Meaden (PRM Traveller)</w:t>
            </w:r>
          </w:p>
        </w:tc>
      </w:tr>
      <w:tr w:rsidR="00B43D6E" w:rsidRPr="00CB6BB8" w14:paraId="6B93C4ED" w14:textId="77777777" w:rsidTr="00274544">
        <w:trPr>
          <w:trHeight w:val="415"/>
        </w:trPr>
        <w:tc>
          <w:tcPr>
            <w:tcW w:w="4961" w:type="dxa"/>
            <w:shd w:val="clear" w:color="auto" w:fill="auto"/>
            <w:vAlign w:val="center"/>
          </w:tcPr>
          <w:p w14:paraId="15DE1D24" w14:textId="08635FF9" w:rsidR="00B43D6E" w:rsidRDefault="00B43D6E" w:rsidP="00B43D6E">
            <w:pPr>
              <w:jc w:val="both"/>
              <w:rPr>
                <w:rFonts w:asciiTheme="minorHAnsi" w:hAnsiTheme="minorHAnsi"/>
                <w:sz w:val="20"/>
                <w:szCs w:val="20"/>
              </w:rPr>
            </w:pPr>
            <w:r>
              <w:rPr>
                <w:rFonts w:asciiTheme="minorHAnsi" w:hAnsiTheme="minorHAnsi"/>
                <w:sz w:val="20"/>
                <w:szCs w:val="20"/>
              </w:rPr>
              <w:t>Frank Evans (STACC)</w:t>
            </w:r>
          </w:p>
        </w:tc>
        <w:tc>
          <w:tcPr>
            <w:tcW w:w="5103" w:type="dxa"/>
            <w:shd w:val="clear" w:color="auto" w:fill="auto"/>
            <w:vAlign w:val="center"/>
          </w:tcPr>
          <w:p w14:paraId="0510AB99" w14:textId="2474DF55" w:rsidR="00B43D6E" w:rsidRDefault="00B43D6E" w:rsidP="00B43D6E">
            <w:pPr>
              <w:jc w:val="both"/>
              <w:rPr>
                <w:rFonts w:asciiTheme="minorHAnsi" w:hAnsiTheme="minorHAnsi"/>
                <w:sz w:val="20"/>
                <w:szCs w:val="20"/>
              </w:rPr>
            </w:pPr>
            <w:r>
              <w:rPr>
                <w:rFonts w:asciiTheme="minorHAnsi" w:hAnsiTheme="minorHAnsi"/>
                <w:sz w:val="20"/>
                <w:szCs w:val="20"/>
              </w:rPr>
              <w:t>Mark Neville (Alzheimer’s Society, Essex)</w:t>
            </w:r>
          </w:p>
        </w:tc>
      </w:tr>
      <w:tr w:rsidR="00B43D6E" w:rsidRPr="00CB6BB8" w14:paraId="34DBF0F2" w14:textId="77777777" w:rsidTr="00832B9A">
        <w:trPr>
          <w:trHeight w:val="415"/>
        </w:trPr>
        <w:tc>
          <w:tcPr>
            <w:tcW w:w="4961" w:type="dxa"/>
            <w:shd w:val="clear" w:color="auto" w:fill="auto"/>
            <w:vAlign w:val="center"/>
          </w:tcPr>
          <w:p w14:paraId="1EF6A8B8" w14:textId="0A50A1B2" w:rsidR="00B43D6E" w:rsidRDefault="00B43D6E" w:rsidP="00B43D6E">
            <w:pPr>
              <w:spacing w:line="360" w:lineRule="auto"/>
              <w:jc w:val="both"/>
              <w:rPr>
                <w:rFonts w:asciiTheme="minorHAnsi" w:hAnsiTheme="minorHAnsi"/>
                <w:sz w:val="20"/>
                <w:szCs w:val="20"/>
              </w:rPr>
            </w:pPr>
            <w:r>
              <w:rPr>
                <w:rFonts w:asciiTheme="minorHAnsi" w:hAnsiTheme="minorHAnsi"/>
                <w:sz w:val="20"/>
                <w:szCs w:val="20"/>
              </w:rPr>
              <w:t>Peter Lainson (STN User Experience Group)</w:t>
            </w:r>
          </w:p>
        </w:tc>
        <w:tc>
          <w:tcPr>
            <w:tcW w:w="5103" w:type="dxa"/>
            <w:shd w:val="clear" w:color="auto" w:fill="auto"/>
            <w:vAlign w:val="center"/>
          </w:tcPr>
          <w:p w14:paraId="77B34E9E" w14:textId="254CC610" w:rsidR="00B43D6E" w:rsidRDefault="00B43D6E" w:rsidP="00B43D6E">
            <w:pPr>
              <w:jc w:val="both"/>
              <w:rPr>
                <w:rFonts w:asciiTheme="minorHAnsi" w:hAnsiTheme="minorHAnsi"/>
                <w:sz w:val="20"/>
                <w:szCs w:val="20"/>
              </w:rPr>
            </w:pPr>
          </w:p>
        </w:tc>
      </w:tr>
    </w:tbl>
    <w:p w14:paraId="11D31AB2" w14:textId="77777777" w:rsidR="00774639" w:rsidRPr="00CE0609" w:rsidRDefault="00774639" w:rsidP="00CE0609"/>
    <w:p w14:paraId="1C66F2C4" w14:textId="77777777" w:rsidR="0005205C" w:rsidRPr="00150900" w:rsidRDefault="0005205C" w:rsidP="00885265">
      <w:pPr>
        <w:pStyle w:val="Default"/>
        <w:ind w:left="851"/>
        <w:rPr>
          <w:rFonts w:asciiTheme="minorHAnsi" w:hAnsiTheme="minorHAnsi"/>
          <w:b/>
          <w:color w:val="FF0000"/>
          <w:sz w:val="20"/>
          <w:szCs w:val="20"/>
        </w:rPr>
      </w:pPr>
    </w:p>
    <w:tbl>
      <w:tblPr>
        <w:tblStyle w:val="TableGrid"/>
        <w:tblpPr w:leftFromText="180" w:rightFromText="180" w:vertAnchor="text" w:tblpX="108" w:tblpY="1"/>
        <w:tblOverlap w:val="never"/>
        <w:tblW w:w="10060" w:type="dxa"/>
        <w:tblLayout w:type="fixed"/>
        <w:tblLook w:val="04A0" w:firstRow="1" w:lastRow="0" w:firstColumn="1" w:lastColumn="0" w:noHBand="0" w:noVBand="1"/>
      </w:tblPr>
      <w:tblGrid>
        <w:gridCol w:w="704"/>
        <w:gridCol w:w="9356"/>
      </w:tblGrid>
      <w:tr w:rsidR="0005205C" w14:paraId="0AE6F067" w14:textId="77777777" w:rsidTr="0005205C">
        <w:trPr>
          <w:trHeight w:val="415"/>
        </w:trPr>
        <w:tc>
          <w:tcPr>
            <w:tcW w:w="704" w:type="dxa"/>
            <w:shd w:val="clear" w:color="auto" w:fill="21578A"/>
          </w:tcPr>
          <w:p w14:paraId="0F74C20C" w14:textId="77777777" w:rsidR="0005205C" w:rsidRPr="00C35579" w:rsidRDefault="0005205C" w:rsidP="00D7186E">
            <w:pPr>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Item</w:t>
            </w:r>
          </w:p>
        </w:tc>
        <w:tc>
          <w:tcPr>
            <w:tcW w:w="9356" w:type="dxa"/>
            <w:shd w:val="clear" w:color="auto" w:fill="21578A"/>
          </w:tcPr>
          <w:p w14:paraId="0D44FC3C" w14:textId="77777777" w:rsidR="0005205C" w:rsidRPr="00C35579" w:rsidRDefault="0005205C" w:rsidP="00D7186E">
            <w:pPr>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Subject/Actions:</w:t>
            </w:r>
          </w:p>
        </w:tc>
      </w:tr>
      <w:tr w:rsidR="0005205C" w:rsidRPr="00BF5CE9" w14:paraId="39535316" w14:textId="77777777" w:rsidTr="0005205C">
        <w:trPr>
          <w:trHeight w:val="415"/>
        </w:trPr>
        <w:tc>
          <w:tcPr>
            <w:tcW w:w="704" w:type="dxa"/>
            <w:shd w:val="clear" w:color="auto" w:fill="DAEEF3" w:themeFill="accent5" w:themeFillTint="33"/>
          </w:tcPr>
          <w:p w14:paraId="58A15344" w14:textId="77777777" w:rsidR="0005205C" w:rsidRPr="00F80CE9" w:rsidRDefault="0005205C" w:rsidP="006C34A7">
            <w:pPr>
              <w:rPr>
                <w:rFonts w:asciiTheme="minorHAnsi" w:hAnsiTheme="minorHAnsi" w:cstheme="minorHAnsi"/>
                <w:b/>
              </w:rPr>
            </w:pPr>
          </w:p>
        </w:tc>
        <w:tc>
          <w:tcPr>
            <w:tcW w:w="9356" w:type="dxa"/>
            <w:shd w:val="clear" w:color="auto" w:fill="DAEEF3" w:themeFill="accent5" w:themeFillTint="33"/>
          </w:tcPr>
          <w:p w14:paraId="40044C38" w14:textId="1648B422" w:rsidR="0005205C" w:rsidRPr="0005205C" w:rsidRDefault="0005205C" w:rsidP="0005205C">
            <w:pPr>
              <w:tabs>
                <w:tab w:val="left" w:pos="900"/>
              </w:tabs>
              <w:jc w:val="center"/>
              <w:rPr>
                <w:rFonts w:asciiTheme="minorHAnsi" w:hAnsiTheme="minorHAnsi" w:cstheme="minorHAnsi"/>
                <w:b/>
                <w:sz w:val="24"/>
                <w:szCs w:val="24"/>
              </w:rPr>
            </w:pPr>
            <w:r w:rsidRPr="0005205C">
              <w:rPr>
                <w:rFonts w:asciiTheme="minorHAnsi" w:hAnsiTheme="minorHAnsi" w:cstheme="minorHAnsi"/>
                <w:b/>
                <w:sz w:val="24"/>
                <w:szCs w:val="24"/>
              </w:rPr>
              <w:t>Andy Wright</w:t>
            </w:r>
            <w:r>
              <w:rPr>
                <w:rFonts w:asciiTheme="minorHAnsi" w:hAnsiTheme="minorHAnsi" w:cstheme="minorHAnsi"/>
                <w:b/>
                <w:sz w:val="24"/>
                <w:szCs w:val="24"/>
              </w:rPr>
              <w:t>:</w:t>
            </w:r>
            <w:r w:rsidRPr="0005205C">
              <w:rPr>
                <w:rFonts w:asciiTheme="minorHAnsi" w:hAnsiTheme="minorHAnsi" w:cstheme="minorHAnsi"/>
                <w:b/>
                <w:sz w:val="24"/>
                <w:szCs w:val="24"/>
              </w:rPr>
              <w:t xml:space="preserve"> </w:t>
            </w:r>
            <w:r>
              <w:rPr>
                <w:rFonts w:asciiTheme="minorHAnsi" w:hAnsiTheme="minorHAnsi" w:cstheme="minorHAnsi"/>
                <w:b/>
                <w:sz w:val="24"/>
                <w:szCs w:val="24"/>
              </w:rPr>
              <w:t>Opening address</w:t>
            </w:r>
          </w:p>
        </w:tc>
      </w:tr>
      <w:tr w:rsidR="0005205C" w:rsidRPr="00BF5CE9" w14:paraId="7792CA5E" w14:textId="77777777" w:rsidTr="0005205C">
        <w:trPr>
          <w:trHeight w:val="415"/>
        </w:trPr>
        <w:tc>
          <w:tcPr>
            <w:tcW w:w="704" w:type="dxa"/>
            <w:shd w:val="clear" w:color="auto" w:fill="auto"/>
          </w:tcPr>
          <w:p w14:paraId="4CA75393" w14:textId="77777777" w:rsidR="0005205C" w:rsidRPr="00BF5CE9" w:rsidRDefault="0005205C" w:rsidP="006C34A7">
            <w:pPr>
              <w:rPr>
                <w:rFonts w:asciiTheme="minorHAnsi" w:hAnsiTheme="minorHAnsi" w:cstheme="minorHAnsi"/>
                <w:b/>
                <w:sz w:val="20"/>
                <w:szCs w:val="20"/>
              </w:rPr>
            </w:pPr>
          </w:p>
        </w:tc>
        <w:tc>
          <w:tcPr>
            <w:tcW w:w="9356" w:type="dxa"/>
            <w:shd w:val="clear" w:color="auto" w:fill="auto"/>
          </w:tcPr>
          <w:p w14:paraId="4A3E0D69" w14:textId="77777777" w:rsidR="0005205C" w:rsidRDefault="0005205C" w:rsidP="00774639">
            <w:pPr>
              <w:tabs>
                <w:tab w:val="left" w:pos="900"/>
              </w:tabs>
              <w:rPr>
                <w:rFonts w:asciiTheme="minorHAnsi" w:hAnsiTheme="minorHAnsi" w:cstheme="minorHAnsi"/>
                <w:sz w:val="20"/>
                <w:szCs w:val="20"/>
              </w:rPr>
            </w:pPr>
          </w:p>
          <w:p w14:paraId="49955B46" w14:textId="34AF5078" w:rsidR="0005205C" w:rsidRDefault="00B02412"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 xml:space="preserve">Andy thanked </w:t>
            </w:r>
            <w:r w:rsidR="0005205C">
              <w:rPr>
                <w:rFonts w:asciiTheme="minorHAnsi" w:hAnsiTheme="minorHAnsi" w:cstheme="minorHAnsi"/>
                <w:sz w:val="20"/>
                <w:szCs w:val="20"/>
              </w:rPr>
              <w:t>everybody for their attendance and provid</w:t>
            </w:r>
            <w:r w:rsidR="00AF717E">
              <w:rPr>
                <w:rFonts w:asciiTheme="minorHAnsi" w:hAnsiTheme="minorHAnsi" w:cstheme="minorHAnsi"/>
                <w:sz w:val="20"/>
                <w:szCs w:val="20"/>
              </w:rPr>
              <w:t>ed</w:t>
            </w:r>
            <w:r w:rsidR="0005205C">
              <w:rPr>
                <w:rFonts w:asciiTheme="minorHAnsi" w:hAnsiTheme="minorHAnsi" w:cstheme="minorHAnsi"/>
                <w:sz w:val="20"/>
                <w:szCs w:val="20"/>
              </w:rPr>
              <w:t xml:space="preserve"> an overview of the</w:t>
            </w:r>
            <w:r>
              <w:rPr>
                <w:rFonts w:asciiTheme="minorHAnsi" w:hAnsiTheme="minorHAnsi" w:cstheme="minorHAnsi"/>
                <w:sz w:val="20"/>
                <w:szCs w:val="20"/>
              </w:rPr>
              <w:t xml:space="preserve"> aims and objectives of the Disability </w:t>
            </w:r>
            <w:r w:rsidR="0005205C">
              <w:rPr>
                <w:rFonts w:asciiTheme="minorHAnsi" w:hAnsiTheme="minorHAnsi" w:cstheme="minorHAnsi"/>
                <w:sz w:val="20"/>
                <w:szCs w:val="20"/>
              </w:rPr>
              <w:t>Forum</w:t>
            </w:r>
            <w:r>
              <w:rPr>
                <w:rFonts w:asciiTheme="minorHAnsi" w:hAnsiTheme="minorHAnsi" w:cstheme="minorHAnsi"/>
                <w:sz w:val="20"/>
                <w:szCs w:val="20"/>
              </w:rPr>
              <w:t>, for the benefit of new members.</w:t>
            </w:r>
          </w:p>
          <w:p w14:paraId="01DB5603" w14:textId="77777777" w:rsidR="0005205C" w:rsidRDefault="0005205C" w:rsidP="00774639">
            <w:pPr>
              <w:tabs>
                <w:tab w:val="left" w:pos="900"/>
              </w:tabs>
              <w:rPr>
                <w:rFonts w:asciiTheme="minorHAnsi" w:hAnsiTheme="minorHAnsi" w:cstheme="minorHAnsi"/>
                <w:sz w:val="20"/>
                <w:szCs w:val="20"/>
              </w:rPr>
            </w:pPr>
            <w:r>
              <w:rPr>
                <w:rFonts w:asciiTheme="minorHAnsi" w:hAnsiTheme="minorHAnsi" w:cstheme="minorHAnsi"/>
                <w:sz w:val="20"/>
                <w:szCs w:val="20"/>
              </w:rPr>
              <w:t xml:space="preserve">  </w:t>
            </w:r>
          </w:p>
          <w:p w14:paraId="028B3DF4" w14:textId="3E190676" w:rsidR="0005205C" w:rsidRDefault="0005205C" w:rsidP="007F37A4">
            <w:pPr>
              <w:tabs>
                <w:tab w:val="left" w:pos="900"/>
              </w:tabs>
              <w:jc w:val="both"/>
              <w:rPr>
                <w:rFonts w:asciiTheme="minorHAnsi" w:hAnsiTheme="minorHAnsi" w:cstheme="minorHAnsi"/>
                <w:sz w:val="20"/>
                <w:szCs w:val="20"/>
              </w:rPr>
            </w:pPr>
            <w:r>
              <w:rPr>
                <w:rFonts w:asciiTheme="minorHAnsi" w:hAnsiTheme="minorHAnsi" w:cstheme="minorHAnsi"/>
                <w:sz w:val="20"/>
                <w:szCs w:val="20"/>
              </w:rPr>
              <w:t xml:space="preserve">Up to now, the Forum has been a medium for STN to share with the committee, the current processes and procedures designed to </w:t>
            </w:r>
            <w:proofErr w:type="gramStart"/>
            <w:r>
              <w:rPr>
                <w:rFonts w:asciiTheme="minorHAnsi" w:hAnsiTheme="minorHAnsi" w:cstheme="minorHAnsi"/>
                <w:sz w:val="20"/>
                <w:szCs w:val="20"/>
              </w:rPr>
              <w:t>offer assistance to</w:t>
            </w:r>
            <w:proofErr w:type="gramEnd"/>
            <w:r>
              <w:rPr>
                <w:rFonts w:asciiTheme="minorHAnsi" w:hAnsiTheme="minorHAnsi" w:cstheme="minorHAnsi"/>
                <w:sz w:val="20"/>
                <w:szCs w:val="20"/>
              </w:rPr>
              <w:t xml:space="preserve"> PRMs</w:t>
            </w:r>
            <w:r w:rsidR="00D82177">
              <w:rPr>
                <w:rFonts w:asciiTheme="minorHAnsi" w:hAnsiTheme="minorHAnsi" w:cstheme="minorHAnsi"/>
                <w:sz w:val="20"/>
                <w:szCs w:val="20"/>
              </w:rPr>
              <w:t xml:space="preserve"> (passengers with reduced mobility)</w:t>
            </w:r>
            <w:r>
              <w:rPr>
                <w:rFonts w:asciiTheme="minorHAnsi" w:hAnsiTheme="minorHAnsi" w:cstheme="minorHAnsi"/>
                <w:sz w:val="20"/>
                <w:szCs w:val="20"/>
              </w:rPr>
              <w:t xml:space="preserve"> using the airport. Whilst </w:t>
            </w:r>
            <w:r w:rsidR="00596EB6">
              <w:rPr>
                <w:rFonts w:asciiTheme="minorHAnsi" w:hAnsiTheme="minorHAnsi" w:cstheme="minorHAnsi"/>
                <w:sz w:val="20"/>
                <w:szCs w:val="20"/>
              </w:rPr>
              <w:t xml:space="preserve">also </w:t>
            </w:r>
            <w:r>
              <w:rPr>
                <w:rFonts w:asciiTheme="minorHAnsi" w:hAnsiTheme="minorHAnsi" w:cstheme="minorHAnsi"/>
                <w:sz w:val="20"/>
                <w:szCs w:val="20"/>
              </w:rPr>
              <w:t xml:space="preserve">allowing Forum members to offer guidance and advice, as well as provide feedback from their service users, about STN `s current performance. </w:t>
            </w:r>
          </w:p>
          <w:p w14:paraId="1C42545E" w14:textId="77777777" w:rsidR="0005205C" w:rsidRDefault="0005205C" w:rsidP="00774639">
            <w:pPr>
              <w:tabs>
                <w:tab w:val="left" w:pos="900"/>
              </w:tabs>
              <w:rPr>
                <w:rFonts w:asciiTheme="minorHAnsi" w:hAnsiTheme="minorHAnsi" w:cstheme="minorHAnsi"/>
                <w:sz w:val="20"/>
                <w:szCs w:val="20"/>
              </w:rPr>
            </w:pPr>
          </w:p>
          <w:p w14:paraId="37AB4C80" w14:textId="046D1190" w:rsidR="0005205C" w:rsidRDefault="00596EB6" w:rsidP="007F37A4">
            <w:pPr>
              <w:tabs>
                <w:tab w:val="left" w:pos="900"/>
              </w:tabs>
              <w:jc w:val="both"/>
              <w:rPr>
                <w:rFonts w:asciiTheme="minorHAnsi" w:hAnsiTheme="minorHAnsi" w:cstheme="minorHAnsi"/>
                <w:sz w:val="20"/>
                <w:szCs w:val="20"/>
              </w:rPr>
            </w:pPr>
            <w:r>
              <w:rPr>
                <w:rFonts w:asciiTheme="minorHAnsi" w:hAnsiTheme="minorHAnsi" w:cstheme="minorHAnsi"/>
                <w:sz w:val="20"/>
                <w:szCs w:val="20"/>
              </w:rPr>
              <w:t xml:space="preserve">Forum members were advised that </w:t>
            </w:r>
            <w:r w:rsidR="0005205C">
              <w:rPr>
                <w:rFonts w:asciiTheme="minorHAnsi" w:hAnsiTheme="minorHAnsi" w:cstheme="minorHAnsi"/>
                <w:sz w:val="20"/>
                <w:szCs w:val="20"/>
              </w:rPr>
              <w:t xml:space="preserve">currently the intention of the existing committee, is to focus on some of the principal factors that affect passenger experience, such as the website, staff attitude - as well as their training - and airport infrastructure. </w:t>
            </w:r>
          </w:p>
          <w:p w14:paraId="0DFF85FC" w14:textId="6747631A" w:rsidR="0005205C" w:rsidRDefault="0005205C" w:rsidP="007875E7">
            <w:pPr>
              <w:tabs>
                <w:tab w:val="left" w:pos="900"/>
              </w:tabs>
              <w:rPr>
                <w:rFonts w:asciiTheme="minorHAnsi" w:hAnsiTheme="minorHAnsi" w:cstheme="minorHAnsi"/>
                <w:sz w:val="20"/>
                <w:szCs w:val="20"/>
              </w:rPr>
            </w:pPr>
          </w:p>
          <w:p w14:paraId="38B1D994" w14:textId="5ABD9C66" w:rsidR="00B02412" w:rsidRDefault="00B02412"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Andy then ran through the actions and updates from the last meeting. Following which, he ask</w:t>
            </w:r>
            <w:r w:rsidR="00EF2789">
              <w:rPr>
                <w:rFonts w:asciiTheme="minorHAnsi" w:hAnsiTheme="minorHAnsi" w:cstheme="minorHAnsi"/>
                <w:sz w:val="20"/>
                <w:szCs w:val="20"/>
              </w:rPr>
              <w:t>ed</w:t>
            </w:r>
            <w:r>
              <w:rPr>
                <w:rFonts w:asciiTheme="minorHAnsi" w:hAnsiTheme="minorHAnsi" w:cstheme="minorHAnsi"/>
                <w:sz w:val="20"/>
                <w:szCs w:val="20"/>
              </w:rPr>
              <w:t xml:space="preserve"> for suggestions from the members for an official name for the Forum.</w:t>
            </w:r>
            <w:r w:rsidR="00EF2789">
              <w:rPr>
                <w:rFonts w:asciiTheme="minorHAnsi" w:hAnsiTheme="minorHAnsi" w:cstheme="minorHAnsi"/>
                <w:sz w:val="20"/>
                <w:szCs w:val="20"/>
              </w:rPr>
              <w:t xml:space="preserve"> </w:t>
            </w:r>
            <w:r w:rsidR="00AF717E">
              <w:rPr>
                <w:rFonts w:asciiTheme="minorHAnsi" w:hAnsiTheme="minorHAnsi" w:cstheme="minorHAnsi"/>
                <w:sz w:val="20"/>
                <w:szCs w:val="20"/>
              </w:rPr>
              <w:t>Siobhan proposed the following name -</w:t>
            </w:r>
            <w:r w:rsidR="000333E8">
              <w:rPr>
                <w:rFonts w:asciiTheme="minorHAnsi" w:hAnsiTheme="minorHAnsi" w:cstheme="minorHAnsi"/>
                <w:sz w:val="20"/>
                <w:szCs w:val="20"/>
              </w:rPr>
              <w:t xml:space="preserve">                             </w:t>
            </w:r>
            <w:bookmarkStart w:id="0" w:name="_GoBack"/>
            <w:bookmarkEnd w:id="0"/>
            <w:r w:rsidR="00EF2789" w:rsidRPr="00AF717E">
              <w:rPr>
                <w:rFonts w:asciiTheme="minorHAnsi" w:hAnsiTheme="minorHAnsi" w:cstheme="minorHAnsi"/>
                <w:b/>
                <w:sz w:val="20"/>
                <w:szCs w:val="20"/>
              </w:rPr>
              <w:t>Stansted</w:t>
            </w:r>
            <w:r w:rsidR="00EF2789">
              <w:rPr>
                <w:rFonts w:asciiTheme="minorHAnsi" w:hAnsiTheme="minorHAnsi" w:cstheme="minorHAnsi"/>
                <w:sz w:val="20"/>
                <w:szCs w:val="20"/>
              </w:rPr>
              <w:t xml:space="preserve"> </w:t>
            </w:r>
            <w:r w:rsidR="00EF2789" w:rsidRPr="00AF717E">
              <w:rPr>
                <w:rFonts w:asciiTheme="minorHAnsi" w:hAnsiTheme="minorHAnsi" w:cstheme="minorHAnsi"/>
                <w:b/>
                <w:sz w:val="20"/>
                <w:szCs w:val="20"/>
              </w:rPr>
              <w:t>Access</w:t>
            </w:r>
            <w:r w:rsidR="00EF2789">
              <w:rPr>
                <w:rFonts w:asciiTheme="minorHAnsi" w:hAnsiTheme="minorHAnsi" w:cstheme="minorHAnsi"/>
                <w:sz w:val="20"/>
                <w:szCs w:val="20"/>
              </w:rPr>
              <w:t xml:space="preserve"> </w:t>
            </w:r>
            <w:r w:rsidR="00EF2789" w:rsidRPr="00AF717E">
              <w:rPr>
                <w:rFonts w:asciiTheme="minorHAnsi" w:hAnsiTheme="minorHAnsi" w:cstheme="minorHAnsi"/>
                <w:b/>
                <w:sz w:val="20"/>
                <w:szCs w:val="20"/>
              </w:rPr>
              <w:t>Forum</w:t>
            </w:r>
            <w:r w:rsidR="00EF2789">
              <w:rPr>
                <w:rFonts w:asciiTheme="minorHAnsi" w:hAnsiTheme="minorHAnsi" w:cstheme="minorHAnsi"/>
                <w:sz w:val="20"/>
                <w:szCs w:val="20"/>
              </w:rPr>
              <w:t xml:space="preserve"> for </w:t>
            </w:r>
            <w:r w:rsidR="00EF2789" w:rsidRPr="00AF717E">
              <w:rPr>
                <w:rFonts w:asciiTheme="minorHAnsi" w:hAnsiTheme="minorHAnsi" w:cstheme="minorHAnsi"/>
                <w:b/>
                <w:sz w:val="20"/>
                <w:szCs w:val="20"/>
              </w:rPr>
              <w:t>Everyone</w:t>
            </w:r>
            <w:r w:rsidR="00EF2789">
              <w:rPr>
                <w:rFonts w:asciiTheme="minorHAnsi" w:hAnsiTheme="minorHAnsi" w:cstheme="minorHAnsi"/>
                <w:sz w:val="20"/>
                <w:szCs w:val="20"/>
              </w:rPr>
              <w:t xml:space="preserve"> (</w:t>
            </w:r>
            <w:r w:rsidR="00EF2789" w:rsidRPr="00AF717E">
              <w:rPr>
                <w:rFonts w:asciiTheme="minorHAnsi" w:hAnsiTheme="minorHAnsi" w:cstheme="minorHAnsi"/>
                <w:b/>
                <w:sz w:val="20"/>
                <w:szCs w:val="20"/>
              </w:rPr>
              <w:t>SAFE</w:t>
            </w:r>
            <w:r w:rsidR="00EF2789">
              <w:rPr>
                <w:rFonts w:asciiTheme="minorHAnsi" w:hAnsiTheme="minorHAnsi" w:cstheme="minorHAnsi"/>
                <w:sz w:val="20"/>
                <w:szCs w:val="20"/>
              </w:rPr>
              <w:t>)</w:t>
            </w:r>
            <w:r w:rsidR="00AF717E">
              <w:rPr>
                <w:rFonts w:asciiTheme="minorHAnsi" w:hAnsiTheme="minorHAnsi" w:cstheme="minorHAnsi"/>
                <w:sz w:val="20"/>
                <w:szCs w:val="20"/>
              </w:rPr>
              <w:t>.</w:t>
            </w:r>
          </w:p>
          <w:p w14:paraId="58E8B3D3" w14:textId="77777777" w:rsidR="0005205C" w:rsidRDefault="0005205C" w:rsidP="007875E7">
            <w:pPr>
              <w:tabs>
                <w:tab w:val="left" w:pos="900"/>
              </w:tabs>
              <w:rPr>
                <w:rFonts w:asciiTheme="minorHAnsi" w:hAnsiTheme="minorHAnsi" w:cstheme="minorHAnsi"/>
                <w:sz w:val="20"/>
                <w:szCs w:val="20"/>
              </w:rPr>
            </w:pPr>
          </w:p>
          <w:p w14:paraId="72477F6A" w14:textId="6119BA4D" w:rsidR="0005205C" w:rsidRPr="0005205C" w:rsidRDefault="0005205C" w:rsidP="000333E8">
            <w:pPr>
              <w:tabs>
                <w:tab w:val="left" w:pos="900"/>
              </w:tabs>
              <w:jc w:val="both"/>
              <w:rPr>
                <w:rFonts w:asciiTheme="minorHAnsi" w:hAnsiTheme="minorHAnsi" w:cstheme="minorHAnsi"/>
                <w:b/>
                <w:sz w:val="20"/>
                <w:szCs w:val="20"/>
              </w:rPr>
            </w:pPr>
            <w:r w:rsidRPr="00B02412">
              <w:rPr>
                <w:rFonts w:asciiTheme="minorHAnsi" w:hAnsiTheme="minorHAnsi" w:cstheme="minorHAnsi"/>
                <w:b/>
                <w:sz w:val="20"/>
                <w:szCs w:val="20"/>
                <w:highlight w:val="yellow"/>
              </w:rPr>
              <w:t>Action:</w:t>
            </w:r>
            <w:r w:rsidR="00B02412" w:rsidRPr="00B02412">
              <w:rPr>
                <w:rFonts w:asciiTheme="minorHAnsi" w:hAnsiTheme="minorHAnsi" w:cstheme="minorHAnsi"/>
                <w:b/>
                <w:sz w:val="20"/>
                <w:szCs w:val="20"/>
                <w:highlight w:val="yellow"/>
              </w:rPr>
              <w:t xml:space="preserve"> Andy </w:t>
            </w:r>
            <w:r w:rsidRPr="00B02412">
              <w:rPr>
                <w:rFonts w:asciiTheme="minorHAnsi" w:hAnsiTheme="minorHAnsi" w:cstheme="minorHAnsi"/>
                <w:b/>
                <w:sz w:val="20"/>
                <w:szCs w:val="20"/>
                <w:highlight w:val="yellow"/>
              </w:rPr>
              <w:t>to</w:t>
            </w:r>
            <w:r w:rsidR="00B02412" w:rsidRPr="00B02412">
              <w:rPr>
                <w:rFonts w:asciiTheme="minorHAnsi" w:hAnsiTheme="minorHAnsi" w:cstheme="minorHAnsi"/>
                <w:b/>
                <w:sz w:val="20"/>
                <w:szCs w:val="20"/>
                <w:highlight w:val="yellow"/>
              </w:rPr>
              <w:t xml:space="preserve"> contact members</w:t>
            </w:r>
            <w:r w:rsidR="00AF717E">
              <w:rPr>
                <w:rFonts w:asciiTheme="minorHAnsi" w:hAnsiTheme="minorHAnsi" w:cstheme="minorHAnsi"/>
                <w:b/>
                <w:sz w:val="20"/>
                <w:szCs w:val="20"/>
                <w:highlight w:val="yellow"/>
              </w:rPr>
              <w:t xml:space="preserve"> for opinion </w:t>
            </w:r>
            <w:r w:rsidR="00D82177">
              <w:rPr>
                <w:rFonts w:asciiTheme="minorHAnsi" w:hAnsiTheme="minorHAnsi" w:cstheme="minorHAnsi"/>
                <w:b/>
                <w:sz w:val="20"/>
                <w:szCs w:val="20"/>
                <w:highlight w:val="yellow"/>
              </w:rPr>
              <w:t xml:space="preserve">on proposed name </w:t>
            </w:r>
            <w:r w:rsidR="00AF717E">
              <w:rPr>
                <w:rFonts w:asciiTheme="minorHAnsi" w:hAnsiTheme="minorHAnsi" w:cstheme="minorHAnsi"/>
                <w:b/>
                <w:sz w:val="20"/>
                <w:szCs w:val="20"/>
                <w:highlight w:val="yellow"/>
              </w:rPr>
              <w:t xml:space="preserve">or </w:t>
            </w:r>
            <w:r w:rsidR="00B02412" w:rsidRPr="00B02412">
              <w:rPr>
                <w:rFonts w:asciiTheme="minorHAnsi" w:hAnsiTheme="minorHAnsi" w:cstheme="minorHAnsi"/>
                <w:b/>
                <w:sz w:val="20"/>
                <w:szCs w:val="20"/>
                <w:highlight w:val="yellow"/>
              </w:rPr>
              <w:t>for further suggestions.</w:t>
            </w:r>
            <w:r w:rsidR="00B02412">
              <w:rPr>
                <w:rFonts w:asciiTheme="minorHAnsi" w:hAnsiTheme="minorHAnsi" w:cstheme="minorHAnsi"/>
                <w:b/>
                <w:sz w:val="20"/>
                <w:szCs w:val="20"/>
              </w:rPr>
              <w:t xml:space="preserve"> </w:t>
            </w:r>
            <w:r w:rsidRPr="0005205C">
              <w:rPr>
                <w:rFonts w:asciiTheme="minorHAnsi" w:hAnsiTheme="minorHAnsi" w:cstheme="minorHAnsi"/>
                <w:b/>
                <w:sz w:val="20"/>
                <w:szCs w:val="20"/>
              </w:rPr>
              <w:t xml:space="preserve">  </w:t>
            </w:r>
          </w:p>
          <w:p w14:paraId="7FD342FC" w14:textId="77777777" w:rsidR="0005205C" w:rsidRDefault="0005205C" w:rsidP="007875E7">
            <w:pPr>
              <w:tabs>
                <w:tab w:val="left" w:pos="900"/>
              </w:tabs>
              <w:rPr>
                <w:rFonts w:asciiTheme="minorHAnsi" w:hAnsiTheme="minorHAnsi" w:cstheme="minorHAnsi"/>
                <w:sz w:val="20"/>
                <w:szCs w:val="20"/>
              </w:rPr>
            </w:pPr>
          </w:p>
          <w:p w14:paraId="2F296896" w14:textId="77777777" w:rsidR="00B02412" w:rsidRDefault="00B02412" w:rsidP="00B02412">
            <w:pPr>
              <w:jc w:val="both"/>
              <w:rPr>
                <w:rFonts w:asciiTheme="minorHAnsi" w:hAnsiTheme="minorHAnsi" w:cstheme="minorHAnsi"/>
                <w:sz w:val="20"/>
                <w:szCs w:val="20"/>
              </w:rPr>
            </w:pPr>
            <w:r>
              <w:rPr>
                <w:rFonts w:asciiTheme="minorHAnsi" w:hAnsiTheme="minorHAnsi" w:cstheme="minorHAnsi"/>
                <w:sz w:val="20"/>
                <w:szCs w:val="20"/>
              </w:rPr>
              <w:t xml:space="preserve">Another topic brought up at the last meeting </w:t>
            </w:r>
            <w:r w:rsidRPr="00B02412">
              <w:rPr>
                <w:rFonts w:asciiTheme="minorHAnsi" w:hAnsiTheme="minorHAnsi" w:cstheme="minorHAnsi"/>
                <w:sz w:val="20"/>
                <w:szCs w:val="20"/>
              </w:rPr>
              <w:t>was</w:t>
            </w:r>
            <w:r>
              <w:rPr>
                <w:rFonts w:asciiTheme="minorHAnsi" w:hAnsiTheme="minorHAnsi" w:cstheme="minorHAnsi"/>
                <w:sz w:val="20"/>
                <w:szCs w:val="20"/>
              </w:rPr>
              <w:t xml:space="preserve"> the level of </w:t>
            </w:r>
            <w:r w:rsidRPr="00B02412">
              <w:rPr>
                <w:rFonts w:asciiTheme="minorHAnsi" w:hAnsiTheme="minorHAnsi" w:cstheme="minorHAnsi"/>
                <w:sz w:val="20"/>
                <w:szCs w:val="20"/>
              </w:rPr>
              <w:t>information</w:t>
            </w:r>
            <w:r>
              <w:rPr>
                <w:rFonts w:asciiTheme="minorHAnsi" w:hAnsiTheme="minorHAnsi" w:cstheme="minorHAnsi"/>
                <w:sz w:val="20"/>
                <w:szCs w:val="20"/>
              </w:rPr>
              <w:t xml:space="preserve"> a PRM passenger should advise to their travel agent/tour operators/airline when booking their flights. And how much of that information is then in turn relayed to the people who directly provide the level of assistance required i.e. Omniserv. </w:t>
            </w:r>
          </w:p>
          <w:p w14:paraId="7FD29F68" w14:textId="146F91B0" w:rsidR="00B02412" w:rsidRDefault="00B02412" w:rsidP="00B02412">
            <w:pPr>
              <w:jc w:val="both"/>
              <w:rPr>
                <w:rFonts w:asciiTheme="minorHAnsi" w:hAnsiTheme="minorHAnsi" w:cstheme="minorHAnsi"/>
                <w:sz w:val="20"/>
                <w:szCs w:val="20"/>
              </w:rPr>
            </w:pPr>
            <w:r>
              <w:rPr>
                <w:rFonts w:asciiTheme="minorHAnsi" w:hAnsiTheme="minorHAnsi" w:cstheme="minorHAnsi"/>
                <w:sz w:val="20"/>
                <w:szCs w:val="20"/>
              </w:rPr>
              <w:t>Andy asked Peter, Omniserv, whether p</w:t>
            </w:r>
            <w:r w:rsidRPr="00B02412">
              <w:rPr>
                <w:rFonts w:asciiTheme="minorHAnsi" w:hAnsiTheme="minorHAnsi" w:cstheme="minorHAnsi"/>
                <w:sz w:val="20"/>
                <w:szCs w:val="20"/>
              </w:rPr>
              <w:t>assengers</w:t>
            </w:r>
            <w:r>
              <w:rPr>
                <w:rFonts w:asciiTheme="minorHAnsi" w:hAnsiTheme="minorHAnsi" w:cstheme="minorHAnsi"/>
                <w:sz w:val="20"/>
                <w:szCs w:val="20"/>
              </w:rPr>
              <w:t xml:space="preserve"> could provide additional information </w:t>
            </w:r>
            <w:r w:rsidRPr="00B02412">
              <w:rPr>
                <w:rFonts w:asciiTheme="minorHAnsi" w:hAnsiTheme="minorHAnsi" w:cstheme="minorHAnsi"/>
                <w:sz w:val="20"/>
                <w:szCs w:val="20"/>
              </w:rPr>
              <w:t>about their disability</w:t>
            </w:r>
            <w:r>
              <w:rPr>
                <w:rFonts w:asciiTheme="minorHAnsi" w:hAnsiTheme="minorHAnsi" w:cstheme="minorHAnsi"/>
                <w:sz w:val="20"/>
                <w:szCs w:val="20"/>
              </w:rPr>
              <w:t>, needs and requirements directly to Omniserv</w:t>
            </w:r>
            <w:r w:rsidR="00AF717E">
              <w:rPr>
                <w:rFonts w:asciiTheme="minorHAnsi" w:hAnsiTheme="minorHAnsi" w:cstheme="minorHAnsi"/>
                <w:sz w:val="20"/>
                <w:szCs w:val="20"/>
              </w:rPr>
              <w:t>,</w:t>
            </w:r>
            <w:r>
              <w:rPr>
                <w:rFonts w:asciiTheme="minorHAnsi" w:hAnsiTheme="minorHAnsi" w:cstheme="minorHAnsi"/>
                <w:sz w:val="20"/>
                <w:szCs w:val="20"/>
              </w:rPr>
              <w:t xml:space="preserve"> if they wished to do so, as well as their airline. </w:t>
            </w:r>
          </w:p>
          <w:p w14:paraId="70FC29B8" w14:textId="77777777" w:rsidR="00294528" w:rsidRDefault="00294528" w:rsidP="00B02412">
            <w:pPr>
              <w:jc w:val="both"/>
              <w:rPr>
                <w:rFonts w:asciiTheme="minorHAnsi" w:hAnsiTheme="minorHAnsi" w:cstheme="minorHAnsi"/>
                <w:sz w:val="20"/>
                <w:szCs w:val="20"/>
              </w:rPr>
            </w:pPr>
          </w:p>
          <w:p w14:paraId="14DD8C82" w14:textId="07B73714" w:rsidR="00B02412" w:rsidRDefault="00B02412" w:rsidP="00B02412">
            <w:pPr>
              <w:jc w:val="both"/>
              <w:rPr>
                <w:rFonts w:asciiTheme="minorHAnsi" w:hAnsiTheme="minorHAnsi" w:cstheme="minorHAnsi"/>
                <w:sz w:val="20"/>
                <w:szCs w:val="20"/>
              </w:rPr>
            </w:pPr>
            <w:r>
              <w:rPr>
                <w:rFonts w:asciiTheme="minorHAnsi" w:hAnsiTheme="minorHAnsi" w:cstheme="minorHAnsi"/>
                <w:sz w:val="20"/>
                <w:szCs w:val="20"/>
              </w:rPr>
              <w:t xml:space="preserve">As </w:t>
            </w:r>
            <w:proofErr w:type="gramStart"/>
            <w:r>
              <w:rPr>
                <w:rFonts w:asciiTheme="minorHAnsi" w:hAnsiTheme="minorHAnsi" w:cstheme="minorHAnsi"/>
                <w:sz w:val="20"/>
                <w:szCs w:val="20"/>
              </w:rPr>
              <w:t>a number of</w:t>
            </w:r>
            <w:proofErr w:type="gramEnd"/>
            <w:r>
              <w:rPr>
                <w:rFonts w:asciiTheme="minorHAnsi" w:hAnsiTheme="minorHAnsi" w:cstheme="minorHAnsi"/>
                <w:sz w:val="20"/>
                <w:szCs w:val="20"/>
              </w:rPr>
              <w:t xml:space="preserve"> PRMs believe that because all that is often transmitted to an airline to describe their condition or the level of assistance require</w:t>
            </w:r>
            <w:r w:rsidR="00EF2789">
              <w:rPr>
                <w:rFonts w:asciiTheme="minorHAnsi" w:hAnsiTheme="minorHAnsi" w:cstheme="minorHAnsi"/>
                <w:sz w:val="20"/>
                <w:szCs w:val="20"/>
              </w:rPr>
              <w:t>d</w:t>
            </w:r>
            <w:r>
              <w:rPr>
                <w:rFonts w:asciiTheme="minorHAnsi" w:hAnsiTheme="minorHAnsi" w:cstheme="minorHAnsi"/>
                <w:sz w:val="20"/>
                <w:szCs w:val="20"/>
              </w:rPr>
              <w:t xml:space="preserve">, is a simple </w:t>
            </w:r>
            <w:r w:rsidRPr="00B02412">
              <w:rPr>
                <w:rFonts w:asciiTheme="minorHAnsi" w:hAnsiTheme="minorHAnsi" w:cstheme="minorHAnsi"/>
                <w:sz w:val="20"/>
                <w:szCs w:val="20"/>
              </w:rPr>
              <w:t>four-letter code</w:t>
            </w:r>
            <w:r>
              <w:rPr>
                <w:rFonts w:asciiTheme="minorHAnsi" w:hAnsiTheme="minorHAnsi" w:cstheme="minorHAnsi"/>
                <w:sz w:val="20"/>
                <w:szCs w:val="20"/>
              </w:rPr>
              <w:t>. Which was felt to be inadequate.</w:t>
            </w:r>
          </w:p>
          <w:p w14:paraId="24403E73" w14:textId="1085059E" w:rsidR="00B02412" w:rsidRDefault="00B02412" w:rsidP="00B02412">
            <w:pPr>
              <w:jc w:val="both"/>
              <w:rPr>
                <w:rFonts w:asciiTheme="minorHAnsi" w:hAnsiTheme="minorHAnsi" w:cstheme="minorHAnsi"/>
                <w:sz w:val="20"/>
                <w:szCs w:val="20"/>
              </w:rPr>
            </w:pPr>
          </w:p>
          <w:p w14:paraId="285B5963" w14:textId="77777777" w:rsidR="00294528" w:rsidRDefault="00294528" w:rsidP="00B02412">
            <w:pPr>
              <w:jc w:val="both"/>
              <w:rPr>
                <w:rFonts w:asciiTheme="minorHAnsi" w:hAnsiTheme="minorHAnsi" w:cstheme="minorHAnsi"/>
                <w:sz w:val="20"/>
                <w:szCs w:val="20"/>
              </w:rPr>
            </w:pPr>
          </w:p>
          <w:p w14:paraId="15C7D9D9" w14:textId="77777777" w:rsidR="00294528" w:rsidRDefault="00294528" w:rsidP="00B02412">
            <w:pPr>
              <w:jc w:val="both"/>
              <w:rPr>
                <w:rFonts w:asciiTheme="minorHAnsi" w:hAnsiTheme="minorHAnsi" w:cstheme="minorHAnsi"/>
                <w:sz w:val="20"/>
                <w:szCs w:val="20"/>
              </w:rPr>
            </w:pPr>
          </w:p>
          <w:p w14:paraId="51D21228" w14:textId="728BCA23" w:rsidR="00B02412" w:rsidRDefault="00B02412" w:rsidP="00B02412">
            <w:pPr>
              <w:jc w:val="both"/>
              <w:rPr>
                <w:rFonts w:asciiTheme="minorHAnsi" w:hAnsiTheme="minorHAnsi" w:cstheme="minorHAnsi"/>
                <w:sz w:val="20"/>
                <w:szCs w:val="20"/>
              </w:rPr>
            </w:pPr>
            <w:r>
              <w:rPr>
                <w:rFonts w:asciiTheme="minorHAnsi" w:hAnsiTheme="minorHAnsi" w:cstheme="minorHAnsi"/>
                <w:sz w:val="20"/>
                <w:szCs w:val="20"/>
              </w:rPr>
              <w:t xml:space="preserve">Peter </w:t>
            </w:r>
            <w:r w:rsidR="00BA212A">
              <w:rPr>
                <w:rFonts w:asciiTheme="minorHAnsi" w:hAnsiTheme="minorHAnsi" w:cstheme="minorHAnsi"/>
                <w:sz w:val="20"/>
                <w:szCs w:val="20"/>
              </w:rPr>
              <w:t xml:space="preserve">Wright </w:t>
            </w:r>
            <w:r>
              <w:rPr>
                <w:rFonts w:asciiTheme="minorHAnsi" w:hAnsiTheme="minorHAnsi" w:cstheme="minorHAnsi"/>
                <w:sz w:val="20"/>
                <w:szCs w:val="20"/>
              </w:rPr>
              <w:t>explained that whilst he would never want to encourage passengers to relay details of their assistance requirements directly to Omnis</w:t>
            </w:r>
            <w:r w:rsidR="00294528">
              <w:rPr>
                <w:rFonts w:asciiTheme="minorHAnsi" w:hAnsiTheme="minorHAnsi" w:cstheme="minorHAnsi"/>
                <w:sz w:val="20"/>
                <w:szCs w:val="20"/>
              </w:rPr>
              <w:t>erv</w:t>
            </w:r>
            <w:r>
              <w:rPr>
                <w:rFonts w:asciiTheme="minorHAnsi" w:hAnsiTheme="minorHAnsi" w:cstheme="minorHAnsi"/>
                <w:sz w:val="20"/>
                <w:szCs w:val="20"/>
              </w:rPr>
              <w:t xml:space="preserve"> </w:t>
            </w:r>
            <w:r w:rsidR="00294528">
              <w:rPr>
                <w:rFonts w:asciiTheme="minorHAnsi" w:hAnsiTheme="minorHAnsi" w:cstheme="minorHAnsi"/>
                <w:sz w:val="20"/>
                <w:szCs w:val="20"/>
              </w:rPr>
              <w:t>only</w:t>
            </w:r>
            <w:r>
              <w:rPr>
                <w:rFonts w:asciiTheme="minorHAnsi" w:hAnsiTheme="minorHAnsi" w:cstheme="minorHAnsi"/>
                <w:sz w:val="20"/>
                <w:szCs w:val="20"/>
              </w:rPr>
              <w:t>, as that still must be done with their airline. He and his team would be happy to capture additional information</w:t>
            </w:r>
            <w:r w:rsidR="00294528">
              <w:rPr>
                <w:rFonts w:asciiTheme="minorHAnsi" w:hAnsiTheme="minorHAnsi" w:cstheme="minorHAnsi"/>
                <w:sz w:val="20"/>
                <w:szCs w:val="20"/>
              </w:rPr>
              <w:t>,</w:t>
            </w:r>
            <w:r>
              <w:rPr>
                <w:rFonts w:asciiTheme="minorHAnsi" w:hAnsiTheme="minorHAnsi" w:cstheme="minorHAnsi"/>
                <w:sz w:val="20"/>
                <w:szCs w:val="20"/>
              </w:rPr>
              <w:t xml:space="preserve"> if provided</w:t>
            </w:r>
            <w:r w:rsidR="00294528">
              <w:rPr>
                <w:rFonts w:asciiTheme="minorHAnsi" w:hAnsiTheme="minorHAnsi" w:cstheme="minorHAnsi"/>
                <w:sz w:val="20"/>
                <w:szCs w:val="20"/>
              </w:rPr>
              <w:t>,</w:t>
            </w:r>
            <w:r>
              <w:rPr>
                <w:rFonts w:asciiTheme="minorHAnsi" w:hAnsiTheme="minorHAnsi" w:cstheme="minorHAnsi"/>
                <w:sz w:val="20"/>
                <w:szCs w:val="20"/>
              </w:rPr>
              <w:t xml:space="preserve"> and act upon it accordingly. </w:t>
            </w:r>
          </w:p>
          <w:p w14:paraId="00CD61B9" w14:textId="77777777" w:rsidR="00B02412" w:rsidRDefault="00B02412" w:rsidP="00B02412">
            <w:pPr>
              <w:jc w:val="both"/>
              <w:rPr>
                <w:rFonts w:asciiTheme="minorHAnsi" w:hAnsiTheme="minorHAnsi" w:cstheme="minorHAnsi"/>
                <w:sz w:val="20"/>
                <w:szCs w:val="20"/>
              </w:rPr>
            </w:pPr>
          </w:p>
          <w:p w14:paraId="2C6E9EE0" w14:textId="46F6B9A5" w:rsidR="00B02412" w:rsidRDefault="00B02412" w:rsidP="00B02412">
            <w:pPr>
              <w:jc w:val="both"/>
              <w:rPr>
                <w:rFonts w:asciiTheme="minorHAnsi" w:hAnsiTheme="minorHAnsi" w:cstheme="minorHAnsi"/>
                <w:sz w:val="20"/>
                <w:szCs w:val="20"/>
              </w:rPr>
            </w:pPr>
            <w:r>
              <w:rPr>
                <w:rFonts w:asciiTheme="minorHAnsi" w:hAnsiTheme="minorHAnsi" w:cstheme="minorHAnsi"/>
                <w:sz w:val="20"/>
                <w:szCs w:val="20"/>
              </w:rPr>
              <w:t xml:space="preserve">The Forum also recognised that </w:t>
            </w:r>
            <w:r w:rsidR="00294528">
              <w:rPr>
                <w:rFonts w:asciiTheme="minorHAnsi" w:hAnsiTheme="minorHAnsi" w:cstheme="minorHAnsi"/>
                <w:sz w:val="20"/>
                <w:szCs w:val="20"/>
              </w:rPr>
              <w:t>whilst</w:t>
            </w:r>
            <w:r>
              <w:rPr>
                <w:rFonts w:asciiTheme="minorHAnsi" w:hAnsiTheme="minorHAnsi" w:cstheme="minorHAnsi"/>
                <w:sz w:val="20"/>
                <w:szCs w:val="20"/>
              </w:rPr>
              <w:t xml:space="preserve"> the</w:t>
            </w:r>
            <w:r w:rsidR="00294528">
              <w:rPr>
                <w:rFonts w:asciiTheme="minorHAnsi" w:hAnsiTheme="minorHAnsi" w:cstheme="minorHAnsi"/>
                <w:sz w:val="20"/>
                <w:szCs w:val="20"/>
              </w:rPr>
              <w:t xml:space="preserve"> current SITA</w:t>
            </w:r>
            <w:r>
              <w:rPr>
                <w:rFonts w:asciiTheme="minorHAnsi" w:hAnsiTheme="minorHAnsi" w:cstheme="minorHAnsi"/>
                <w:sz w:val="20"/>
                <w:szCs w:val="20"/>
              </w:rPr>
              <w:t xml:space="preserve"> code system</w:t>
            </w:r>
            <w:r w:rsidR="00294528">
              <w:rPr>
                <w:rFonts w:asciiTheme="minorHAnsi" w:hAnsiTheme="minorHAnsi" w:cstheme="minorHAnsi"/>
                <w:sz w:val="20"/>
                <w:szCs w:val="20"/>
              </w:rPr>
              <w:t xml:space="preserve"> in place,</w:t>
            </w:r>
            <w:r>
              <w:rPr>
                <w:rFonts w:asciiTheme="minorHAnsi" w:hAnsiTheme="minorHAnsi" w:cstheme="minorHAnsi"/>
                <w:sz w:val="20"/>
                <w:szCs w:val="20"/>
              </w:rPr>
              <w:t xml:space="preserve"> was internationally recognised as the mechanism to convey such requests</w:t>
            </w:r>
            <w:r w:rsidR="00294528">
              <w:rPr>
                <w:rFonts w:asciiTheme="minorHAnsi" w:hAnsiTheme="minorHAnsi" w:cstheme="minorHAnsi"/>
                <w:sz w:val="20"/>
                <w:szCs w:val="20"/>
              </w:rPr>
              <w:t>.</w:t>
            </w:r>
            <w:r>
              <w:rPr>
                <w:rFonts w:asciiTheme="minorHAnsi" w:hAnsiTheme="minorHAnsi" w:cstheme="minorHAnsi"/>
                <w:sz w:val="20"/>
                <w:szCs w:val="20"/>
              </w:rPr>
              <w:t xml:space="preserve"> </w:t>
            </w:r>
            <w:r w:rsidR="00294528">
              <w:rPr>
                <w:rFonts w:asciiTheme="minorHAnsi" w:hAnsiTheme="minorHAnsi" w:cstheme="minorHAnsi"/>
                <w:sz w:val="20"/>
                <w:szCs w:val="20"/>
              </w:rPr>
              <w:t>I</w:t>
            </w:r>
            <w:r>
              <w:rPr>
                <w:rFonts w:asciiTheme="minorHAnsi" w:hAnsiTheme="minorHAnsi" w:cstheme="minorHAnsi"/>
                <w:sz w:val="20"/>
                <w:szCs w:val="20"/>
              </w:rPr>
              <w:t xml:space="preserve">t was felt by the group that there were clearly not enough </w:t>
            </w:r>
            <w:r w:rsidRPr="00B02412">
              <w:rPr>
                <w:rFonts w:asciiTheme="minorHAnsi" w:hAnsiTheme="minorHAnsi" w:cstheme="minorHAnsi"/>
                <w:sz w:val="20"/>
                <w:szCs w:val="20"/>
              </w:rPr>
              <w:t xml:space="preserve">codes </w:t>
            </w:r>
            <w:r w:rsidR="00294528">
              <w:rPr>
                <w:rFonts w:asciiTheme="minorHAnsi" w:hAnsiTheme="minorHAnsi" w:cstheme="minorHAnsi"/>
                <w:sz w:val="20"/>
                <w:szCs w:val="20"/>
              </w:rPr>
              <w:t xml:space="preserve">available </w:t>
            </w:r>
            <w:r w:rsidRPr="00B02412">
              <w:rPr>
                <w:rFonts w:asciiTheme="minorHAnsi" w:hAnsiTheme="minorHAnsi" w:cstheme="minorHAnsi"/>
                <w:sz w:val="20"/>
                <w:szCs w:val="20"/>
              </w:rPr>
              <w:t>for</w:t>
            </w:r>
            <w:r w:rsidR="00294528">
              <w:rPr>
                <w:rFonts w:asciiTheme="minorHAnsi" w:hAnsiTheme="minorHAnsi" w:cstheme="minorHAnsi"/>
                <w:sz w:val="20"/>
                <w:szCs w:val="20"/>
              </w:rPr>
              <w:t xml:space="preserve"> passengers </w:t>
            </w:r>
            <w:r w:rsidRPr="00B02412">
              <w:rPr>
                <w:rFonts w:asciiTheme="minorHAnsi" w:hAnsiTheme="minorHAnsi" w:cstheme="minorHAnsi"/>
                <w:sz w:val="20"/>
                <w:szCs w:val="20"/>
              </w:rPr>
              <w:t>to request the</w:t>
            </w:r>
            <w:r>
              <w:rPr>
                <w:rFonts w:asciiTheme="minorHAnsi" w:hAnsiTheme="minorHAnsi" w:cstheme="minorHAnsi"/>
                <w:sz w:val="20"/>
                <w:szCs w:val="20"/>
              </w:rPr>
              <w:t xml:space="preserve"> necessary level of</w:t>
            </w:r>
            <w:r w:rsidRPr="00B02412">
              <w:rPr>
                <w:rFonts w:asciiTheme="minorHAnsi" w:hAnsiTheme="minorHAnsi" w:cstheme="minorHAnsi"/>
                <w:sz w:val="20"/>
                <w:szCs w:val="20"/>
              </w:rPr>
              <w:t xml:space="preserve"> assistance they</w:t>
            </w:r>
            <w:r>
              <w:rPr>
                <w:rFonts w:asciiTheme="minorHAnsi" w:hAnsiTheme="minorHAnsi" w:cstheme="minorHAnsi"/>
                <w:sz w:val="20"/>
                <w:szCs w:val="20"/>
              </w:rPr>
              <w:t xml:space="preserve"> required. </w:t>
            </w:r>
          </w:p>
          <w:p w14:paraId="023CCFFA" w14:textId="77777777" w:rsidR="00BA212A" w:rsidRDefault="00BA212A" w:rsidP="00B02412">
            <w:pPr>
              <w:jc w:val="both"/>
              <w:rPr>
                <w:rFonts w:asciiTheme="minorHAnsi" w:hAnsiTheme="minorHAnsi" w:cstheme="minorHAnsi"/>
                <w:sz w:val="20"/>
                <w:szCs w:val="20"/>
              </w:rPr>
            </w:pPr>
          </w:p>
          <w:p w14:paraId="7D8F2ED5" w14:textId="03E93EDF" w:rsidR="00B02412" w:rsidRDefault="00B02412" w:rsidP="00B02412">
            <w:pPr>
              <w:jc w:val="both"/>
              <w:rPr>
                <w:rFonts w:asciiTheme="minorHAnsi" w:hAnsiTheme="minorHAnsi" w:cstheme="minorHAnsi"/>
                <w:sz w:val="20"/>
                <w:szCs w:val="20"/>
              </w:rPr>
            </w:pPr>
            <w:r w:rsidRPr="00B02412">
              <w:rPr>
                <w:rFonts w:asciiTheme="minorHAnsi" w:hAnsiTheme="minorHAnsi" w:cstheme="minorHAnsi"/>
                <w:sz w:val="20"/>
                <w:szCs w:val="20"/>
              </w:rPr>
              <w:t xml:space="preserve">It was felt that technology, </w:t>
            </w:r>
            <w:proofErr w:type="gramStart"/>
            <w:r w:rsidRPr="00B02412">
              <w:rPr>
                <w:rFonts w:asciiTheme="minorHAnsi" w:hAnsiTheme="minorHAnsi" w:cstheme="minorHAnsi"/>
                <w:sz w:val="20"/>
                <w:szCs w:val="20"/>
              </w:rPr>
              <w:t>in particular phone</w:t>
            </w:r>
            <w:proofErr w:type="gramEnd"/>
            <w:r w:rsidRPr="00B02412">
              <w:rPr>
                <w:rFonts w:asciiTheme="minorHAnsi" w:hAnsiTheme="minorHAnsi" w:cstheme="minorHAnsi"/>
                <w:sz w:val="20"/>
                <w:szCs w:val="20"/>
              </w:rPr>
              <w:t xml:space="preserve"> apps</w:t>
            </w:r>
            <w:r>
              <w:rPr>
                <w:rFonts w:asciiTheme="minorHAnsi" w:hAnsiTheme="minorHAnsi" w:cstheme="minorHAnsi"/>
                <w:sz w:val="20"/>
                <w:szCs w:val="20"/>
              </w:rPr>
              <w:t>,</w:t>
            </w:r>
            <w:r w:rsidRPr="00B02412">
              <w:rPr>
                <w:rFonts w:asciiTheme="minorHAnsi" w:hAnsiTheme="minorHAnsi" w:cstheme="minorHAnsi"/>
                <w:sz w:val="20"/>
                <w:szCs w:val="20"/>
              </w:rPr>
              <w:t xml:space="preserve"> could be used to bridge the current gap as to what information was</w:t>
            </w:r>
            <w:r w:rsidR="00D82177">
              <w:rPr>
                <w:rFonts w:asciiTheme="minorHAnsi" w:hAnsiTheme="minorHAnsi" w:cstheme="minorHAnsi"/>
                <w:sz w:val="20"/>
                <w:szCs w:val="20"/>
              </w:rPr>
              <w:t xml:space="preserve"> captured </w:t>
            </w:r>
            <w:r w:rsidR="00294528">
              <w:rPr>
                <w:rFonts w:asciiTheme="minorHAnsi" w:hAnsiTheme="minorHAnsi" w:cstheme="minorHAnsi"/>
                <w:sz w:val="20"/>
                <w:szCs w:val="20"/>
              </w:rPr>
              <w:t>by airlines</w:t>
            </w:r>
            <w:r w:rsidRPr="00B02412">
              <w:rPr>
                <w:rFonts w:asciiTheme="minorHAnsi" w:hAnsiTheme="minorHAnsi" w:cstheme="minorHAnsi"/>
                <w:sz w:val="20"/>
                <w:szCs w:val="20"/>
              </w:rPr>
              <w:t xml:space="preserve">. </w:t>
            </w:r>
          </w:p>
          <w:p w14:paraId="07698F6A" w14:textId="77777777" w:rsidR="00BA212A" w:rsidRDefault="00BA212A" w:rsidP="00B02412">
            <w:pPr>
              <w:jc w:val="both"/>
              <w:rPr>
                <w:rFonts w:asciiTheme="minorHAnsi" w:hAnsiTheme="minorHAnsi" w:cstheme="minorHAnsi"/>
                <w:sz w:val="20"/>
                <w:szCs w:val="20"/>
              </w:rPr>
            </w:pPr>
          </w:p>
          <w:p w14:paraId="1EE49021" w14:textId="5B899214" w:rsidR="00B02412" w:rsidRDefault="00B02412" w:rsidP="00B02412">
            <w:pPr>
              <w:jc w:val="both"/>
              <w:rPr>
                <w:rFonts w:asciiTheme="minorHAnsi" w:hAnsiTheme="minorHAnsi" w:cstheme="minorHAnsi"/>
                <w:sz w:val="20"/>
                <w:szCs w:val="20"/>
              </w:rPr>
            </w:pPr>
            <w:r>
              <w:rPr>
                <w:rFonts w:asciiTheme="minorHAnsi" w:hAnsiTheme="minorHAnsi" w:cstheme="minorHAnsi"/>
                <w:sz w:val="20"/>
                <w:szCs w:val="20"/>
              </w:rPr>
              <w:t>It was</w:t>
            </w:r>
            <w:r w:rsidR="00294528">
              <w:rPr>
                <w:rFonts w:asciiTheme="minorHAnsi" w:hAnsiTheme="minorHAnsi" w:cstheme="minorHAnsi"/>
                <w:sz w:val="20"/>
                <w:szCs w:val="20"/>
              </w:rPr>
              <w:t xml:space="preserve"> also</w:t>
            </w:r>
            <w:r>
              <w:rPr>
                <w:rFonts w:asciiTheme="minorHAnsi" w:hAnsiTheme="minorHAnsi" w:cstheme="minorHAnsi"/>
                <w:sz w:val="20"/>
                <w:szCs w:val="20"/>
              </w:rPr>
              <w:t xml:space="preserve"> felt by some members that</w:t>
            </w:r>
            <w:r w:rsidR="00294528">
              <w:rPr>
                <w:rFonts w:asciiTheme="minorHAnsi" w:hAnsiTheme="minorHAnsi" w:cstheme="minorHAnsi"/>
                <w:sz w:val="20"/>
                <w:szCs w:val="20"/>
              </w:rPr>
              <w:t xml:space="preserve"> certain </w:t>
            </w:r>
            <w:r>
              <w:rPr>
                <w:rFonts w:asciiTheme="minorHAnsi" w:hAnsiTheme="minorHAnsi" w:cstheme="minorHAnsi"/>
                <w:sz w:val="20"/>
                <w:szCs w:val="20"/>
              </w:rPr>
              <w:t>travel agents, tour operators and</w:t>
            </w:r>
            <w:r w:rsidRPr="00B02412">
              <w:rPr>
                <w:rFonts w:asciiTheme="minorHAnsi" w:hAnsiTheme="minorHAnsi" w:cstheme="minorHAnsi"/>
                <w:sz w:val="20"/>
                <w:szCs w:val="20"/>
              </w:rPr>
              <w:t xml:space="preserve"> airlines</w:t>
            </w:r>
            <w:r>
              <w:rPr>
                <w:rFonts w:asciiTheme="minorHAnsi" w:hAnsiTheme="minorHAnsi" w:cstheme="minorHAnsi"/>
                <w:sz w:val="20"/>
                <w:szCs w:val="20"/>
              </w:rPr>
              <w:t xml:space="preserve"> do </w:t>
            </w:r>
            <w:r w:rsidRPr="00B02412">
              <w:rPr>
                <w:rFonts w:asciiTheme="minorHAnsi" w:hAnsiTheme="minorHAnsi" w:cstheme="minorHAnsi"/>
                <w:sz w:val="20"/>
                <w:szCs w:val="20"/>
              </w:rPr>
              <w:t>not pass the</w:t>
            </w:r>
            <w:r>
              <w:rPr>
                <w:rFonts w:asciiTheme="minorHAnsi" w:hAnsiTheme="minorHAnsi" w:cstheme="minorHAnsi"/>
                <w:sz w:val="20"/>
                <w:szCs w:val="20"/>
              </w:rPr>
              <w:t xml:space="preserve"> necessary information about their customers’ needs to the airport</w:t>
            </w:r>
            <w:r w:rsidR="00D82177">
              <w:rPr>
                <w:rFonts w:asciiTheme="minorHAnsi" w:hAnsiTheme="minorHAnsi" w:cstheme="minorHAnsi"/>
                <w:sz w:val="20"/>
                <w:szCs w:val="20"/>
              </w:rPr>
              <w:t xml:space="preserve">. </w:t>
            </w:r>
            <w:proofErr w:type="gramStart"/>
            <w:r w:rsidR="00D82177">
              <w:rPr>
                <w:rFonts w:asciiTheme="minorHAnsi" w:hAnsiTheme="minorHAnsi" w:cstheme="minorHAnsi"/>
                <w:sz w:val="20"/>
                <w:szCs w:val="20"/>
              </w:rPr>
              <w:t>I</w:t>
            </w:r>
            <w:r>
              <w:rPr>
                <w:rFonts w:asciiTheme="minorHAnsi" w:hAnsiTheme="minorHAnsi" w:cstheme="minorHAnsi"/>
                <w:sz w:val="20"/>
                <w:szCs w:val="20"/>
              </w:rPr>
              <w:t>n order for</w:t>
            </w:r>
            <w:proofErr w:type="gramEnd"/>
            <w:r>
              <w:rPr>
                <w:rFonts w:asciiTheme="minorHAnsi" w:hAnsiTheme="minorHAnsi" w:cstheme="minorHAnsi"/>
                <w:sz w:val="20"/>
                <w:szCs w:val="20"/>
              </w:rPr>
              <w:t xml:space="preserve"> the assistance provider to be forewarned about a PRM’s requirements. </w:t>
            </w:r>
          </w:p>
          <w:p w14:paraId="257FEDB4" w14:textId="77777777" w:rsidR="00BA212A" w:rsidRDefault="00BA212A" w:rsidP="00B02412">
            <w:pPr>
              <w:jc w:val="both"/>
              <w:rPr>
                <w:rFonts w:asciiTheme="minorHAnsi" w:hAnsiTheme="minorHAnsi" w:cstheme="minorHAnsi"/>
                <w:sz w:val="20"/>
                <w:szCs w:val="20"/>
              </w:rPr>
            </w:pPr>
          </w:p>
          <w:p w14:paraId="4BECC4B8" w14:textId="199070F0" w:rsidR="00B02412" w:rsidRDefault="00B02412" w:rsidP="00B02412">
            <w:pPr>
              <w:jc w:val="both"/>
              <w:rPr>
                <w:rFonts w:asciiTheme="minorHAnsi" w:hAnsiTheme="minorHAnsi" w:cstheme="minorHAnsi"/>
                <w:sz w:val="20"/>
                <w:szCs w:val="20"/>
              </w:rPr>
            </w:pPr>
            <w:r>
              <w:rPr>
                <w:rFonts w:asciiTheme="minorHAnsi" w:hAnsiTheme="minorHAnsi" w:cstheme="minorHAnsi"/>
                <w:sz w:val="20"/>
                <w:szCs w:val="20"/>
              </w:rPr>
              <w:t>It was agreed that the airport should continue to encourage prenotification, by the travel trade and airlines</w:t>
            </w:r>
            <w:r w:rsidR="00294528">
              <w:rPr>
                <w:rFonts w:asciiTheme="minorHAnsi" w:hAnsiTheme="minorHAnsi" w:cstheme="minorHAnsi"/>
                <w:sz w:val="20"/>
                <w:szCs w:val="20"/>
              </w:rPr>
              <w:t>,</w:t>
            </w:r>
            <w:r>
              <w:rPr>
                <w:rFonts w:asciiTheme="minorHAnsi" w:hAnsiTheme="minorHAnsi" w:cstheme="minorHAnsi"/>
                <w:sz w:val="20"/>
                <w:szCs w:val="20"/>
              </w:rPr>
              <w:t xml:space="preserve"> as most UK airports tend to be operating with prenotification </w:t>
            </w:r>
            <w:r w:rsidR="00294528">
              <w:rPr>
                <w:rFonts w:asciiTheme="minorHAnsi" w:hAnsiTheme="minorHAnsi" w:cstheme="minorHAnsi"/>
                <w:sz w:val="20"/>
                <w:szCs w:val="20"/>
              </w:rPr>
              <w:t xml:space="preserve">rates </w:t>
            </w:r>
            <w:r>
              <w:rPr>
                <w:rFonts w:asciiTheme="minorHAnsi" w:hAnsiTheme="minorHAnsi" w:cstheme="minorHAnsi"/>
                <w:sz w:val="20"/>
                <w:szCs w:val="20"/>
              </w:rPr>
              <w:t xml:space="preserve">between 70 </w:t>
            </w:r>
            <w:r w:rsidR="00294528">
              <w:rPr>
                <w:rFonts w:asciiTheme="minorHAnsi" w:hAnsiTheme="minorHAnsi" w:cstheme="minorHAnsi"/>
                <w:sz w:val="20"/>
                <w:szCs w:val="20"/>
              </w:rPr>
              <w:t>-</w:t>
            </w:r>
            <w:r>
              <w:rPr>
                <w:rFonts w:asciiTheme="minorHAnsi" w:hAnsiTheme="minorHAnsi" w:cstheme="minorHAnsi"/>
                <w:sz w:val="20"/>
                <w:szCs w:val="20"/>
              </w:rPr>
              <w:t xml:space="preserve"> 80%. Meaning quite often </w:t>
            </w:r>
            <w:r w:rsidR="00294528">
              <w:rPr>
                <w:rFonts w:asciiTheme="minorHAnsi" w:hAnsiTheme="minorHAnsi" w:cstheme="minorHAnsi"/>
                <w:sz w:val="20"/>
                <w:szCs w:val="20"/>
              </w:rPr>
              <w:t xml:space="preserve">PRM assistance providers are not prepared for </w:t>
            </w:r>
            <w:r>
              <w:rPr>
                <w:rFonts w:asciiTheme="minorHAnsi" w:hAnsiTheme="minorHAnsi" w:cstheme="minorHAnsi"/>
                <w:sz w:val="20"/>
                <w:szCs w:val="20"/>
              </w:rPr>
              <w:t>20%</w:t>
            </w:r>
            <w:r w:rsidR="00294528">
              <w:rPr>
                <w:rFonts w:asciiTheme="minorHAnsi" w:hAnsiTheme="minorHAnsi" w:cstheme="minorHAnsi"/>
                <w:sz w:val="20"/>
                <w:szCs w:val="20"/>
              </w:rPr>
              <w:t>+</w:t>
            </w:r>
            <w:r>
              <w:rPr>
                <w:rFonts w:asciiTheme="minorHAnsi" w:hAnsiTheme="minorHAnsi" w:cstheme="minorHAnsi"/>
                <w:sz w:val="20"/>
                <w:szCs w:val="20"/>
              </w:rPr>
              <w:t xml:space="preserve"> of passengers</w:t>
            </w:r>
            <w:r w:rsidR="00294528">
              <w:rPr>
                <w:rFonts w:asciiTheme="minorHAnsi" w:hAnsiTheme="minorHAnsi" w:cstheme="minorHAnsi"/>
                <w:sz w:val="20"/>
                <w:szCs w:val="20"/>
              </w:rPr>
              <w:t xml:space="preserve"> who </w:t>
            </w:r>
            <w:r>
              <w:rPr>
                <w:rFonts w:asciiTheme="minorHAnsi" w:hAnsiTheme="minorHAnsi" w:cstheme="minorHAnsi"/>
                <w:sz w:val="20"/>
                <w:szCs w:val="20"/>
              </w:rPr>
              <w:t>require assistance</w:t>
            </w:r>
            <w:r w:rsidR="00294528">
              <w:rPr>
                <w:rFonts w:asciiTheme="minorHAnsi" w:hAnsiTheme="minorHAnsi" w:cstheme="minorHAnsi"/>
                <w:sz w:val="20"/>
                <w:szCs w:val="20"/>
              </w:rPr>
              <w:t>,</w:t>
            </w:r>
            <w:r>
              <w:rPr>
                <w:rFonts w:asciiTheme="minorHAnsi" w:hAnsiTheme="minorHAnsi" w:cstheme="minorHAnsi"/>
                <w:sz w:val="20"/>
                <w:szCs w:val="20"/>
              </w:rPr>
              <w:t xml:space="preserve"> until they arrive. Equally </w:t>
            </w:r>
            <w:r w:rsidR="00294528">
              <w:rPr>
                <w:rFonts w:asciiTheme="minorHAnsi" w:hAnsiTheme="minorHAnsi" w:cstheme="minorHAnsi"/>
                <w:sz w:val="20"/>
                <w:szCs w:val="20"/>
              </w:rPr>
              <w:t xml:space="preserve">for </w:t>
            </w:r>
            <w:r>
              <w:rPr>
                <w:rFonts w:asciiTheme="minorHAnsi" w:hAnsiTheme="minorHAnsi" w:cstheme="minorHAnsi"/>
                <w:sz w:val="20"/>
                <w:szCs w:val="20"/>
              </w:rPr>
              <w:t>those</w:t>
            </w:r>
            <w:r w:rsidR="00294528">
              <w:rPr>
                <w:rFonts w:asciiTheme="minorHAnsi" w:hAnsiTheme="minorHAnsi" w:cstheme="minorHAnsi"/>
                <w:sz w:val="20"/>
                <w:szCs w:val="20"/>
              </w:rPr>
              <w:t xml:space="preserve"> who </w:t>
            </w:r>
            <w:r>
              <w:rPr>
                <w:rFonts w:asciiTheme="minorHAnsi" w:hAnsiTheme="minorHAnsi" w:cstheme="minorHAnsi"/>
                <w:sz w:val="20"/>
                <w:szCs w:val="20"/>
              </w:rPr>
              <w:t>do pre-notify</w:t>
            </w:r>
            <w:r w:rsidR="00294528">
              <w:rPr>
                <w:rFonts w:asciiTheme="minorHAnsi" w:hAnsiTheme="minorHAnsi" w:cstheme="minorHAnsi"/>
                <w:sz w:val="20"/>
                <w:szCs w:val="20"/>
              </w:rPr>
              <w:t>,</w:t>
            </w:r>
            <w:r>
              <w:rPr>
                <w:rFonts w:asciiTheme="minorHAnsi" w:hAnsiTheme="minorHAnsi" w:cstheme="minorHAnsi"/>
                <w:sz w:val="20"/>
                <w:szCs w:val="20"/>
              </w:rPr>
              <w:t xml:space="preserve"> </w:t>
            </w:r>
            <w:r w:rsidR="00294528">
              <w:rPr>
                <w:rFonts w:asciiTheme="minorHAnsi" w:hAnsiTheme="minorHAnsi" w:cstheme="minorHAnsi"/>
                <w:sz w:val="20"/>
                <w:szCs w:val="20"/>
              </w:rPr>
              <w:t>often nothing more than a four-letter</w:t>
            </w:r>
            <w:r>
              <w:rPr>
                <w:rFonts w:asciiTheme="minorHAnsi" w:hAnsiTheme="minorHAnsi" w:cstheme="minorHAnsi"/>
                <w:sz w:val="20"/>
                <w:szCs w:val="20"/>
              </w:rPr>
              <w:t xml:space="preserve"> code</w:t>
            </w:r>
            <w:r w:rsidR="00294528">
              <w:rPr>
                <w:rFonts w:asciiTheme="minorHAnsi" w:hAnsiTheme="minorHAnsi" w:cstheme="minorHAnsi"/>
                <w:sz w:val="20"/>
                <w:szCs w:val="20"/>
              </w:rPr>
              <w:t xml:space="preserve"> will have been provided to the assistance provider in advance</w:t>
            </w:r>
            <w:r>
              <w:rPr>
                <w:rFonts w:asciiTheme="minorHAnsi" w:hAnsiTheme="minorHAnsi" w:cstheme="minorHAnsi"/>
                <w:sz w:val="20"/>
                <w:szCs w:val="20"/>
              </w:rPr>
              <w:t>,</w:t>
            </w:r>
            <w:r w:rsidR="00294528">
              <w:rPr>
                <w:rFonts w:asciiTheme="minorHAnsi" w:hAnsiTheme="minorHAnsi" w:cstheme="minorHAnsi"/>
                <w:sz w:val="20"/>
                <w:szCs w:val="20"/>
              </w:rPr>
              <w:t xml:space="preserve"> without the necessary </w:t>
            </w:r>
            <w:r>
              <w:rPr>
                <w:rFonts w:asciiTheme="minorHAnsi" w:hAnsiTheme="minorHAnsi" w:cstheme="minorHAnsi"/>
                <w:sz w:val="20"/>
                <w:szCs w:val="20"/>
              </w:rPr>
              <w:t>supplementary information</w:t>
            </w:r>
            <w:r w:rsidR="00294528">
              <w:rPr>
                <w:rFonts w:asciiTheme="minorHAnsi" w:hAnsiTheme="minorHAnsi" w:cstheme="minorHAnsi"/>
                <w:sz w:val="20"/>
                <w:szCs w:val="20"/>
              </w:rPr>
              <w:t xml:space="preserve"> to accompany it. </w:t>
            </w:r>
            <w:r>
              <w:rPr>
                <w:rFonts w:asciiTheme="minorHAnsi" w:hAnsiTheme="minorHAnsi" w:cstheme="minorHAnsi"/>
                <w:sz w:val="20"/>
                <w:szCs w:val="20"/>
              </w:rPr>
              <w:t xml:space="preserve"> </w:t>
            </w:r>
          </w:p>
          <w:p w14:paraId="212A0C36" w14:textId="77777777" w:rsidR="00B02412" w:rsidRDefault="00B02412" w:rsidP="00B02412">
            <w:pPr>
              <w:jc w:val="both"/>
              <w:rPr>
                <w:rFonts w:asciiTheme="minorHAnsi" w:hAnsiTheme="minorHAnsi" w:cstheme="minorHAnsi"/>
                <w:sz w:val="20"/>
                <w:szCs w:val="20"/>
              </w:rPr>
            </w:pPr>
          </w:p>
          <w:p w14:paraId="73A44EFF" w14:textId="32B77A8E" w:rsidR="00B02412" w:rsidRPr="00B02412" w:rsidRDefault="00B02412" w:rsidP="000333E8">
            <w:pPr>
              <w:tabs>
                <w:tab w:val="left" w:pos="900"/>
              </w:tabs>
              <w:jc w:val="both"/>
              <w:rPr>
                <w:rFonts w:asciiTheme="minorHAnsi" w:hAnsiTheme="minorHAnsi" w:cstheme="minorHAnsi"/>
                <w:b/>
                <w:sz w:val="20"/>
                <w:szCs w:val="20"/>
              </w:rPr>
            </w:pPr>
            <w:r w:rsidRPr="00B02412">
              <w:rPr>
                <w:rFonts w:asciiTheme="minorHAnsi" w:hAnsiTheme="minorHAnsi" w:cstheme="minorHAnsi"/>
                <w:b/>
                <w:sz w:val="20"/>
                <w:szCs w:val="20"/>
                <w:highlight w:val="yellow"/>
              </w:rPr>
              <w:t>Action: Andy to contact the CAA to seek their views on monitoring and grading airlines, as well as UK airports, for</w:t>
            </w:r>
            <w:r w:rsidR="00D82177">
              <w:rPr>
                <w:rFonts w:asciiTheme="minorHAnsi" w:hAnsiTheme="minorHAnsi" w:cstheme="minorHAnsi"/>
                <w:b/>
                <w:sz w:val="20"/>
                <w:szCs w:val="20"/>
                <w:highlight w:val="yellow"/>
              </w:rPr>
              <w:t xml:space="preserve"> their </w:t>
            </w:r>
            <w:r w:rsidRPr="00B02412">
              <w:rPr>
                <w:rFonts w:asciiTheme="minorHAnsi" w:hAnsiTheme="minorHAnsi" w:cstheme="minorHAnsi"/>
                <w:b/>
                <w:sz w:val="20"/>
                <w:szCs w:val="20"/>
                <w:highlight w:val="yellow"/>
              </w:rPr>
              <w:t>assistance services and prenotification track record.</w:t>
            </w:r>
            <w:r w:rsidRPr="00B02412">
              <w:rPr>
                <w:rFonts w:asciiTheme="minorHAnsi" w:hAnsiTheme="minorHAnsi" w:cstheme="minorHAnsi"/>
                <w:b/>
                <w:sz w:val="20"/>
                <w:szCs w:val="20"/>
              </w:rPr>
              <w:t xml:space="preserve"> </w:t>
            </w:r>
          </w:p>
          <w:p w14:paraId="5D3EC3CF" w14:textId="77777777" w:rsidR="0005205C" w:rsidRDefault="0005205C" w:rsidP="007875E7">
            <w:pPr>
              <w:tabs>
                <w:tab w:val="left" w:pos="900"/>
              </w:tabs>
              <w:rPr>
                <w:rFonts w:asciiTheme="minorHAnsi" w:hAnsiTheme="minorHAnsi" w:cstheme="minorHAnsi"/>
                <w:sz w:val="20"/>
                <w:szCs w:val="20"/>
              </w:rPr>
            </w:pPr>
          </w:p>
          <w:p w14:paraId="4BEAC0D4" w14:textId="682EBD4A" w:rsidR="00B02412" w:rsidRPr="00B02412" w:rsidRDefault="00B02412" w:rsidP="000333E8">
            <w:pPr>
              <w:tabs>
                <w:tab w:val="left" w:pos="900"/>
              </w:tabs>
              <w:jc w:val="both"/>
              <w:rPr>
                <w:rFonts w:asciiTheme="minorHAnsi" w:hAnsiTheme="minorHAnsi" w:cstheme="minorHAnsi"/>
                <w:b/>
                <w:sz w:val="20"/>
                <w:szCs w:val="20"/>
              </w:rPr>
            </w:pPr>
            <w:r w:rsidRPr="00B02412">
              <w:rPr>
                <w:rFonts w:asciiTheme="minorHAnsi" w:hAnsiTheme="minorHAnsi" w:cstheme="minorHAnsi"/>
                <w:b/>
                <w:sz w:val="20"/>
                <w:szCs w:val="20"/>
                <w:highlight w:val="yellow"/>
              </w:rPr>
              <w:t>Action:</w:t>
            </w:r>
            <w:r>
              <w:rPr>
                <w:rFonts w:asciiTheme="minorHAnsi" w:hAnsiTheme="minorHAnsi" w:cstheme="minorHAnsi"/>
                <w:b/>
                <w:sz w:val="20"/>
                <w:szCs w:val="20"/>
                <w:highlight w:val="yellow"/>
              </w:rPr>
              <w:t xml:space="preserve"> Frank informed the group that the airport does have an ABTA representative and he would therefore make contact to determine how greater prenotification could be encouraged within the travel trade</w:t>
            </w:r>
            <w:r w:rsidRPr="00B02412">
              <w:rPr>
                <w:rFonts w:asciiTheme="minorHAnsi" w:hAnsiTheme="minorHAnsi" w:cstheme="minorHAnsi"/>
                <w:b/>
                <w:sz w:val="20"/>
                <w:szCs w:val="20"/>
                <w:highlight w:val="yellow"/>
              </w:rPr>
              <w:t>.</w:t>
            </w:r>
            <w:r w:rsidRPr="00B02412">
              <w:rPr>
                <w:rFonts w:asciiTheme="minorHAnsi" w:hAnsiTheme="minorHAnsi" w:cstheme="minorHAnsi"/>
                <w:b/>
                <w:sz w:val="20"/>
                <w:szCs w:val="20"/>
              </w:rPr>
              <w:t xml:space="preserve"> </w:t>
            </w:r>
          </w:p>
          <w:p w14:paraId="1D0A6329" w14:textId="77777777" w:rsidR="00B02412" w:rsidRDefault="00B02412" w:rsidP="007875E7">
            <w:pPr>
              <w:tabs>
                <w:tab w:val="left" w:pos="900"/>
              </w:tabs>
              <w:rPr>
                <w:rFonts w:asciiTheme="minorHAnsi" w:hAnsiTheme="minorHAnsi" w:cstheme="minorHAnsi"/>
                <w:sz w:val="20"/>
                <w:szCs w:val="20"/>
              </w:rPr>
            </w:pPr>
          </w:p>
          <w:p w14:paraId="0B491CF4" w14:textId="4605CF96" w:rsidR="00294528" w:rsidRDefault="00B02412" w:rsidP="000333E8">
            <w:pPr>
              <w:jc w:val="both"/>
              <w:rPr>
                <w:rFonts w:asciiTheme="minorHAnsi" w:hAnsiTheme="minorHAnsi" w:cstheme="minorHAnsi"/>
                <w:sz w:val="20"/>
                <w:szCs w:val="20"/>
              </w:rPr>
            </w:pPr>
            <w:r w:rsidRPr="00B02412">
              <w:rPr>
                <w:rFonts w:asciiTheme="minorHAnsi" w:hAnsiTheme="minorHAnsi" w:cstheme="minorHAnsi"/>
                <w:sz w:val="20"/>
                <w:szCs w:val="20"/>
              </w:rPr>
              <w:t xml:space="preserve">The next discussion centred round the number of passengers needing assistance who had failed to book. </w:t>
            </w:r>
            <w:proofErr w:type="gramStart"/>
            <w:r w:rsidRPr="00B02412">
              <w:rPr>
                <w:rFonts w:asciiTheme="minorHAnsi" w:hAnsiTheme="minorHAnsi" w:cstheme="minorHAnsi"/>
                <w:sz w:val="20"/>
                <w:szCs w:val="20"/>
              </w:rPr>
              <w:t>A number of</w:t>
            </w:r>
            <w:proofErr w:type="gramEnd"/>
            <w:r w:rsidR="00D82177">
              <w:rPr>
                <w:rFonts w:asciiTheme="minorHAnsi" w:hAnsiTheme="minorHAnsi" w:cstheme="minorHAnsi"/>
                <w:sz w:val="20"/>
                <w:szCs w:val="20"/>
              </w:rPr>
              <w:t xml:space="preserve"> Forum </w:t>
            </w:r>
            <w:r w:rsidRPr="00B02412">
              <w:rPr>
                <w:rFonts w:asciiTheme="minorHAnsi" w:hAnsiTheme="minorHAnsi" w:cstheme="minorHAnsi"/>
                <w:sz w:val="20"/>
                <w:szCs w:val="20"/>
              </w:rPr>
              <w:t xml:space="preserve">members felt that pre-notification should be mandated to ensure airports could </w:t>
            </w:r>
            <w:r w:rsidR="00D82177">
              <w:rPr>
                <w:rFonts w:asciiTheme="minorHAnsi" w:hAnsiTheme="minorHAnsi" w:cstheme="minorHAnsi"/>
                <w:sz w:val="20"/>
                <w:szCs w:val="20"/>
              </w:rPr>
              <w:t xml:space="preserve">better </w:t>
            </w:r>
            <w:r w:rsidRPr="00B02412">
              <w:rPr>
                <w:rFonts w:asciiTheme="minorHAnsi" w:hAnsiTheme="minorHAnsi" w:cstheme="minorHAnsi"/>
                <w:sz w:val="20"/>
                <w:szCs w:val="20"/>
              </w:rPr>
              <w:t>manage PRM numbers</w:t>
            </w:r>
            <w:r w:rsidR="00294528">
              <w:rPr>
                <w:rFonts w:asciiTheme="minorHAnsi" w:hAnsiTheme="minorHAnsi" w:cstheme="minorHAnsi"/>
                <w:sz w:val="20"/>
                <w:szCs w:val="20"/>
              </w:rPr>
              <w:t>. A</w:t>
            </w:r>
            <w:r w:rsidRPr="00B02412">
              <w:rPr>
                <w:rFonts w:asciiTheme="minorHAnsi" w:hAnsiTheme="minorHAnsi" w:cstheme="minorHAnsi"/>
                <w:sz w:val="20"/>
                <w:szCs w:val="20"/>
              </w:rPr>
              <w:t>s the cause</w:t>
            </w:r>
            <w:r w:rsidR="00294528">
              <w:rPr>
                <w:rFonts w:asciiTheme="minorHAnsi" w:hAnsiTheme="minorHAnsi" w:cstheme="minorHAnsi"/>
                <w:sz w:val="20"/>
                <w:szCs w:val="20"/>
              </w:rPr>
              <w:t xml:space="preserve"> of </w:t>
            </w:r>
            <w:r w:rsidRPr="00B02412">
              <w:rPr>
                <w:rFonts w:asciiTheme="minorHAnsi" w:hAnsiTheme="minorHAnsi" w:cstheme="minorHAnsi"/>
                <w:sz w:val="20"/>
                <w:szCs w:val="20"/>
              </w:rPr>
              <w:t>most delays were passengers arriving</w:t>
            </w:r>
            <w:r w:rsidR="00294528">
              <w:rPr>
                <w:rFonts w:asciiTheme="minorHAnsi" w:hAnsiTheme="minorHAnsi" w:cstheme="minorHAnsi"/>
                <w:sz w:val="20"/>
                <w:szCs w:val="20"/>
              </w:rPr>
              <w:t xml:space="preserve"> who required </w:t>
            </w:r>
            <w:r w:rsidRPr="00B02412">
              <w:rPr>
                <w:rFonts w:asciiTheme="minorHAnsi" w:hAnsiTheme="minorHAnsi" w:cstheme="minorHAnsi"/>
                <w:sz w:val="20"/>
                <w:szCs w:val="20"/>
              </w:rPr>
              <w:t>assistance</w:t>
            </w:r>
            <w:r w:rsidR="00294528">
              <w:rPr>
                <w:rFonts w:asciiTheme="minorHAnsi" w:hAnsiTheme="minorHAnsi" w:cstheme="minorHAnsi"/>
                <w:sz w:val="20"/>
                <w:szCs w:val="20"/>
              </w:rPr>
              <w:t xml:space="preserve"> but </w:t>
            </w:r>
            <w:r w:rsidRPr="00B02412">
              <w:rPr>
                <w:rFonts w:asciiTheme="minorHAnsi" w:hAnsiTheme="minorHAnsi" w:cstheme="minorHAnsi"/>
                <w:sz w:val="20"/>
                <w:szCs w:val="20"/>
              </w:rPr>
              <w:t xml:space="preserve">had not booked it. </w:t>
            </w:r>
          </w:p>
          <w:p w14:paraId="131F2099" w14:textId="77777777" w:rsidR="00BA212A" w:rsidRDefault="00BA212A" w:rsidP="00B02412">
            <w:pPr>
              <w:rPr>
                <w:rFonts w:asciiTheme="minorHAnsi" w:hAnsiTheme="minorHAnsi" w:cstheme="minorHAnsi"/>
                <w:sz w:val="20"/>
                <w:szCs w:val="20"/>
              </w:rPr>
            </w:pPr>
          </w:p>
          <w:p w14:paraId="65CBFC6E" w14:textId="0FBBF98E" w:rsidR="00294528" w:rsidRDefault="00B02412" w:rsidP="000333E8">
            <w:pPr>
              <w:jc w:val="both"/>
              <w:rPr>
                <w:rFonts w:asciiTheme="minorHAnsi" w:hAnsiTheme="minorHAnsi" w:cstheme="minorHAnsi"/>
                <w:sz w:val="20"/>
                <w:szCs w:val="20"/>
              </w:rPr>
            </w:pPr>
            <w:r w:rsidRPr="00B02412">
              <w:rPr>
                <w:rFonts w:asciiTheme="minorHAnsi" w:hAnsiTheme="minorHAnsi" w:cstheme="minorHAnsi"/>
                <w:sz w:val="20"/>
                <w:szCs w:val="20"/>
              </w:rPr>
              <w:t xml:space="preserve">Others felt this was </w:t>
            </w:r>
            <w:r w:rsidR="00D82177">
              <w:rPr>
                <w:rFonts w:asciiTheme="minorHAnsi" w:hAnsiTheme="minorHAnsi" w:cstheme="minorHAnsi"/>
                <w:sz w:val="20"/>
                <w:szCs w:val="20"/>
              </w:rPr>
              <w:t xml:space="preserve">a </w:t>
            </w:r>
            <w:r w:rsidRPr="00B02412">
              <w:rPr>
                <w:rFonts w:asciiTheme="minorHAnsi" w:hAnsiTheme="minorHAnsi" w:cstheme="minorHAnsi"/>
                <w:sz w:val="20"/>
                <w:szCs w:val="20"/>
              </w:rPr>
              <w:t>pointless</w:t>
            </w:r>
            <w:r w:rsidR="00D82177">
              <w:rPr>
                <w:rFonts w:asciiTheme="minorHAnsi" w:hAnsiTheme="minorHAnsi" w:cstheme="minorHAnsi"/>
                <w:sz w:val="20"/>
                <w:szCs w:val="20"/>
              </w:rPr>
              <w:t xml:space="preserve"> exercise,</w:t>
            </w:r>
            <w:r w:rsidRPr="00B02412">
              <w:rPr>
                <w:rFonts w:asciiTheme="minorHAnsi" w:hAnsiTheme="minorHAnsi" w:cstheme="minorHAnsi"/>
                <w:sz w:val="20"/>
                <w:szCs w:val="20"/>
              </w:rPr>
              <w:t xml:space="preserve"> as</w:t>
            </w:r>
            <w:r w:rsidR="00D82177">
              <w:rPr>
                <w:rFonts w:asciiTheme="minorHAnsi" w:hAnsiTheme="minorHAnsi" w:cstheme="minorHAnsi"/>
                <w:sz w:val="20"/>
                <w:szCs w:val="20"/>
              </w:rPr>
              <w:t xml:space="preserve"> the un-notified passengers </w:t>
            </w:r>
            <w:r w:rsidRPr="00B02412">
              <w:rPr>
                <w:rFonts w:asciiTheme="minorHAnsi" w:hAnsiTheme="minorHAnsi" w:cstheme="minorHAnsi"/>
                <w:sz w:val="20"/>
                <w:szCs w:val="20"/>
              </w:rPr>
              <w:t>would need to be taken off the plane regardless</w:t>
            </w:r>
            <w:r w:rsidR="00D82177">
              <w:rPr>
                <w:rFonts w:asciiTheme="minorHAnsi" w:hAnsiTheme="minorHAnsi" w:cstheme="minorHAnsi"/>
                <w:sz w:val="20"/>
                <w:szCs w:val="20"/>
              </w:rPr>
              <w:t>,</w:t>
            </w:r>
            <w:r w:rsidRPr="00B02412">
              <w:rPr>
                <w:rFonts w:asciiTheme="minorHAnsi" w:hAnsiTheme="minorHAnsi" w:cstheme="minorHAnsi"/>
                <w:sz w:val="20"/>
                <w:szCs w:val="20"/>
              </w:rPr>
              <w:t xml:space="preserve"> </w:t>
            </w:r>
            <w:proofErr w:type="gramStart"/>
            <w:r w:rsidRPr="00B02412">
              <w:rPr>
                <w:rFonts w:asciiTheme="minorHAnsi" w:hAnsiTheme="minorHAnsi" w:cstheme="minorHAnsi"/>
                <w:sz w:val="20"/>
                <w:szCs w:val="20"/>
              </w:rPr>
              <w:t>and</w:t>
            </w:r>
            <w:r w:rsidR="00294528">
              <w:rPr>
                <w:rFonts w:asciiTheme="minorHAnsi" w:hAnsiTheme="minorHAnsi" w:cstheme="minorHAnsi"/>
                <w:sz w:val="20"/>
                <w:szCs w:val="20"/>
              </w:rPr>
              <w:t xml:space="preserve"> </w:t>
            </w:r>
            <w:r w:rsidR="00D82177">
              <w:rPr>
                <w:rFonts w:asciiTheme="minorHAnsi" w:hAnsiTheme="minorHAnsi" w:cstheme="minorHAnsi"/>
                <w:sz w:val="20"/>
                <w:szCs w:val="20"/>
              </w:rPr>
              <w:t>also</w:t>
            </w:r>
            <w:proofErr w:type="gramEnd"/>
            <w:r w:rsidR="00D82177">
              <w:rPr>
                <w:rFonts w:asciiTheme="minorHAnsi" w:hAnsiTheme="minorHAnsi" w:cstheme="minorHAnsi"/>
                <w:sz w:val="20"/>
                <w:szCs w:val="20"/>
              </w:rPr>
              <w:t xml:space="preserve"> </w:t>
            </w:r>
            <w:r w:rsidR="00294528">
              <w:rPr>
                <w:rFonts w:asciiTheme="minorHAnsi" w:hAnsiTheme="minorHAnsi" w:cstheme="minorHAnsi"/>
                <w:sz w:val="20"/>
                <w:szCs w:val="20"/>
              </w:rPr>
              <w:t xml:space="preserve">potentially prevented </w:t>
            </w:r>
            <w:r w:rsidRPr="00B02412">
              <w:rPr>
                <w:rFonts w:asciiTheme="minorHAnsi" w:hAnsiTheme="minorHAnsi" w:cstheme="minorHAnsi"/>
                <w:sz w:val="20"/>
                <w:szCs w:val="20"/>
              </w:rPr>
              <w:t>spontaneous travel by PRMs</w:t>
            </w:r>
            <w:r w:rsidR="00D82177">
              <w:rPr>
                <w:rFonts w:asciiTheme="minorHAnsi" w:hAnsiTheme="minorHAnsi" w:cstheme="minorHAnsi"/>
                <w:sz w:val="20"/>
                <w:szCs w:val="20"/>
              </w:rPr>
              <w:t>. A</w:t>
            </w:r>
            <w:r w:rsidR="00294528">
              <w:rPr>
                <w:rFonts w:asciiTheme="minorHAnsi" w:hAnsiTheme="minorHAnsi" w:cstheme="minorHAnsi"/>
                <w:sz w:val="20"/>
                <w:szCs w:val="20"/>
              </w:rPr>
              <w:t xml:space="preserve">s well as </w:t>
            </w:r>
            <w:r w:rsidRPr="00B02412">
              <w:rPr>
                <w:rFonts w:asciiTheme="minorHAnsi" w:hAnsiTheme="minorHAnsi" w:cstheme="minorHAnsi"/>
                <w:sz w:val="20"/>
                <w:szCs w:val="20"/>
              </w:rPr>
              <w:t>issues when</w:t>
            </w:r>
            <w:r w:rsidR="00294528">
              <w:rPr>
                <w:rFonts w:asciiTheme="minorHAnsi" w:hAnsiTheme="minorHAnsi" w:cstheme="minorHAnsi"/>
                <w:sz w:val="20"/>
                <w:szCs w:val="20"/>
              </w:rPr>
              <w:t xml:space="preserve"> flights </w:t>
            </w:r>
            <w:r w:rsidRPr="00B02412">
              <w:rPr>
                <w:rFonts w:asciiTheme="minorHAnsi" w:hAnsiTheme="minorHAnsi" w:cstheme="minorHAnsi"/>
                <w:sz w:val="20"/>
                <w:szCs w:val="20"/>
              </w:rPr>
              <w:t>were missed etc. It was felt the booking process</w:t>
            </w:r>
            <w:r w:rsidR="00294528">
              <w:rPr>
                <w:rFonts w:asciiTheme="minorHAnsi" w:hAnsiTheme="minorHAnsi" w:cstheme="minorHAnsi"/>
                <w:sz w:val="20"/>
                <w:szCs w:val="20"/>
              </w:rPr>
              <w:t xml:space="preserve"> should </w:t>
            </w:r>
            <w:r w:rsidRPr="00B02412">
              <w:rPr>
                <w:rFonts w:asciiTheme="minorHAnsi" w:hAnsiTheme="minorHAnsi" w:cstheme="minorHAnsi"/>
                <w:sz w:val="20"/>
                <w:szCs w:val="20"/>
              </w:rPr>
              <w:t xml:space="preserve">be </w:t>
            </w:r>
            <w:r w:rsidR="00294528">
              <w:rPr>
                <w:rFonts w:asciiTheme="minorHAnsi" w:hAnsiTheme="minorHAnsi" w:cstheme="minorHAnsi"/>
                <w:sz w:val="20"/>
                <w:szCs w:val="20"/>
              </w:rPr>
              <w:t xml:space="preserve">better </w:t>
            </w:r>
            <w:r w:rsidRPr="00B02412">
              <w:rPr>
                <w:rFonts w:asciiTheme="minorHAnsi" w:hAnsiTheme="minorHAnsi" w:cstheme="minorHAnsi"/>
                <w:sz w:val="20"/>
                <w:szCs w:val="20"/>
              </w:rPr>
              <w:t>designed</w:t>
            </w:r>
            <w:r w:rsidR="00294528">
              <w:rPr>
                <w:rFonts w:asciiTheme="minorHAnsi" w:hAnsiTheme="minorHAnsi" w:cstheme="minorHAnsi"/>
                <w:sz w:val="20"/>
                <w:szCs w:val="20"/>
              </w:rPr>
              <w:t xml:space="preserve"> in order </w:t>
            </w:r>
            <w:r w:rsidRPr="00B02412">
              <w:rPr>
                <w:rFonts w:asciiTheme="minorHAnsi" w:hAnsiTheme="minorHAnsi" w:cstheme="minorHAnsi"/>
                <w:sz w:val="20"/>
                <w:szCs w:val="20"/>
              </w:rPr>
              <w:t>to</w:t>
            </w:r>
            <w:r w:rsidR="00294528">
              <w:rPr>
                <w:rFonts w:asciiTheme="minorHAnsi" w:hAnsiTheme="minorHAnsi" w:cstheme="minorHAnsi"/>
                <w:sz w:val="20"/>
                <w:szCs w:val="20"/>
              </w:rPr>
              <w:t xml:space="preserve"> allow passengers to request the level of assistance they required when they travelled. </w:t>
            </w:r>
            <w:r w:rsidRPr="00B02412">
              <w:rPr>
                <w:rFonts w:asciiTheme="minorHAnsi" w:hAnsiTheme="minorHAnsi" w:cstheme="minorHAnsi"/>
                <w:sz w:val="20"/>
                <w:szCs w:val="20"/>
              </w:rPr>
              <w:t xml:space="preserve"> </w:t>
            </w:r>
          </w:p>
          <w:p w14:paraId="2146D37B" w14:textId="77777777" w:rsidR="00BA212A" w:rsidRDefault="00BA212A" w:rsidP="00B02412">
            <w:pPr>
              <w:rPr>
                <w:rFonts w:asciiTheme="minorHAnsi" w:hAnsiTheme="minorHAnsi" w:cstheme="minorHAnsi"/>
                <w:sz w:val="20"/>
                <w:szCs w:val="20"/>
              </w:rPr>
            </w:pPr>
          </w:p>
          <w:p w14:paraId="5557E0DC" w14:textId="5E089134" w:rsidR="00294528" w:rsidRDefault="00B02412" w:rsidP="000333E8">
            <w:pPr>
              <w:jc w:val="both"/>
              <w:rPr>
                <w:rFonts w:asciiTheme="minorHAnsi" w:hAnsiTheme="minorHAnsi" w:cstheme="minorHAnsi"/>
                <w:sz w:val="20"/>
                <w:szCs w:val="20"/>
              </w:rPr>
            </w:pPr>
            <w:r w:rsidRPr="00B02412">
              <w:rPr>
                <w:rFonts w:asciiTheme="minorHAnsi" w:hAnsiTheme="minorHAnsi" w:cstheme="minorHAnsi"/>
                <w:sz w:val="20"/>
                <w:szCs w:val="20"/>
              </w:rPr>
              <w:t>It was</w:t>
            </w:r>
            <w:r w:rsidR="00AF717E">
              <w:rPr>
                <w:rFonts w:asciiTheme="minorHAnsi" w:hAnsiTheme="minorHAnsi" w:cstheme="minorHAnsi"/>
                <w:sz w:val="20"/>
                <w:szCs w:val="20"/>
              </w:rPr>
              <w:t xml:space="preserve"> agreed </w:t>
            </w:r>
            <w:r w:rsidRPr="00B02412">
              <w:rPr>
                <w:rFonts w:asciiTheme="minorHAnsi" w:hAnsiTheme="minorHAnsi" w:cstheme="minorHAnsi"/>
                <w:sz w:val="20"/>
                <w:szCs w:val="20"/>
              </w:rPr>
              <w:t>airlines needed to be</w:t>
            </w:r>
            <w:r w:rsidR="00294528">
              <w:rPr>
                <w:rFonts w:asciiTheme="minorHAnsi" w:hAnsiTheme="minorHAnsi" w:cstheme="minorHAnsi"/>
                <w:sz w:val="20"/>
                <w:szCs w:val="20"/>
              </w:rPr>
              <w:t xml:space="preserve"> become </w:t>
            </w:r>
            <w:r w:rsidRPr="00B02412">
              <w:rPr>
                <w:rFonts w:asciiTheme="minorHAnsi" w:hAnsiTheme="minorHAnsi" w:cstheme="minorHAnsi"/>
                <w:sz w:val="20"/>
                <w:szCs w:val="20"/>
              </w:rPr>
              <w:t>more involved in the process and that they needed to take</w:t>
            </w:r>
            <w:r w:rsidR="00294528">
              <w:rPr>
                <w:rFonts w:asciiTheme="minorHAnsi" w:hAnsiTheme="minorHAnsi" w:cstheme="minorHAnsi"/>
                <w:sz w:val="20"/>
                <w:szCs w:val="20"/>
              </w:rPr>
              <w:t xml:space="preserve"> greater </w:t>
            </w:r>
            <w:r w:rsidRPr="00B02412">
              <w:rPr>
                <w:rFonts w:asciiTheme="minorHAnsi" w:hAnsiTheme="minorHAnsi" w:cstheme="minorHAnsi"/>
                <w:sz w:val="20"/>
                <w:szCs w:val="20"/>
              </w:rPr>
              <w:t>responsibility for</w:t>
            </w:r>
            <w:r w:rsidR="00294528">
              <w:rPr>
                <w:rFonts w:asciiTheme="minorHAnsi" w:hAnsiTheme="minorHAnsi" w:cstheme="minorHAnsi"/>
                <w:sz w:val="20"/>
                <w:szCs w:val="20"/>
              </w:rPr>
              <w:t xml:space="preserve"> their PRM </w:t>
            </w:r>
            <w:r w:rsidRPr="00B02412">
              <w:rPr>
                <w:rFonts w:asciiTheme="minorHAnsi" w:hAnsiTheme="minorHAnsi" w:cstheme="minorHAnsi"/>
                <w:sz w:val="20"/>
                <w:szCs w:val="20"/>
              </w:rPr>
              <w:t>passengers</w:t>
            </w:r>
            <w:r w:rsidR="00294528">
              <w:rPr>
                <w:rFonts w:asciiTheme="minorHAnsi" w:hAnsiTheme="minorHAnsi" w:cstheme="minorHAnsi"/>
                <w:sz w:val="20"/>
                <w:szCs w:val="20"/>
              </w:rPr>
              <w:t xml:space="preserve"> who, for whatever reason, </w:t>
            </w:r>
            <w:r w:rsidRPr="00B02412">
              <w:rPr>
                <w:rFonts w:asciiTheme="minorHAnsi" w:hAnsiTheme="minorHAnsi" w:cstheme="minorHAnsi"/>
                <w:sz w:val="20"/>
                <w:szCs w:val="20"/>
              </w:rPr>
              <w:t>had not booked assistance</w:t>
            </w:r>
            <w:r w:rsidR="00294528">
              <w:rPr>
                <w:rFonts w:asciiTheme="minorHAnsi" w:hAnsiTheme="minorHAnsi" w:cstheme="minorHAnsi"/>
                <w:sz w:val="20"/>
                <w:szCs w:val="20"/>
              </w:rPr>
              <w:t xml:space="preserve">. </w:t>
            </w:r>
            <w:r w:rsidRPr="00B02412">
              <w:rPr>
                <w:rFonts w:asciiTheme="minorHAnsi" w:hAnsiTheme="minorHAnsi" w:cstheme="minorHAnsi"/>
                <w:sz w:val="20"/>
                <w:szCs w:val="20"/>
              </w:rPr>
              <w:t xml:space="preserve"> It was suggested</w:t>
            </w:r>
            <w:r w:rsidR="00294528">
              <w:rPr>
                <w:rFonts w:asciiTheme="minorHAnsi" w:hAnsiTheme="minorHAnsi" w:cstheme="minorHAnsi"/>
                <w:sz w:val="20"/>
                <w:szCs w:val="20"/>
              </w:rPr>
              <w:t xml:space="preserve"> that their performance in support of the above-mentioned passengers </w:t>
            </w:r>
            <w:r w:rsidRPr="00B02412">
              <w:rPr>
                <w:rFonts w:asciiTheme="minorHAnsi" w:hAnsiTheme="minorHAnsi" w:cstheme="minorHAnsi"/>
                <w:sz w:val="20"/>
                <w:szCs w:val="20"/>
              </w:rPr>
              <w:t xml:space="preserve">should </w:t>
            </w:r>
            <w:r w:rsidR="00294528">
              <w:rPr>
                <w:rFonts w:asciiTheme="minorHAnsi" w:hAnsiTheme="minorHAnsi" w:cstheme="minorHAnsi"/>
                <w:sz w:val="20"/>
                <w:szCs w:val="20"/>
              </w:rPr>
              <w:t xml:space="preserve">also </w:t>
            </w:r>
            <w:r w:rsidRPr="00B02412">
              <w:rPr>
                <w:rFonts w:asciiTheme="minorHAnsi" w:hAnsiTheme="minorHAnsi" w:cstheme="minorHAnsi"/>
                <w:sz w:val="20"/>
                <w:szCs w:val="20"/>
              </w:rPr>
              <w:t>be</w:t>
            </w:r>
            <w:r w:rsidR="00294528">
              <w:rPr>
                <w:rFonts w:asciiTheme="minorHAnsi" w:hAnsiTheme="minorHAnsi" w:cstheme="minorHAnsi"/>
                <w:sz w:val="20"/>
                <w:szCs w:val="20"/>
              </w:rPr>
              <w:t xml:space="preserve"> scrutinised by the CAA. </w:t>
            </w:r>
          </w:p>
          <w:p w14:paraId="105EE8D6" w14:textId="77777777" w:rsidR="00294528" w:rsidRDefault="00294528" w:rsidP="00B02412">
            <w:pPr>
              <w:rPr>
                <w:rFonts w:asciiTheme="minorHAnsi" w:hAnsiTheme="minorHAnsi" w:cstheme="minorHAnsi"/>
                <w:sz w:val="20"/>
                <w:szCs w:val="20"/>
              </w:rPr>
            </w:pPr>
          </w:p>
          <w:p w14:paraId="6670BA7C" w14:textId="4E3879F2" w:rsidR="00294528" w:rsidRPr="00B02412" w:rsidRDefault="00294528" w:rsidP="000333E8">
            <w:pPr>
              <w:tabs>
                <w:tab w:val="left" w:pos="900"/>
              </w:tabs>
              <w:jc w:val="both"/>
              <w:rPr>
                <w:rFonts w:asciiTheme="minorHAnsi" w:hAnsiTheme="minorHAnsi" w:cstheme="minorHAnsi"/>
                <w:b/>
                <w:sz w:val="20"/>
                <w:szCs w:val="20"/>
              </w:rPr>
            </w:pPr>
            <w:r w:rsidRPr="00B02412">
              <w:rPr>
                <w:rFonts w:asciiTheme="minorHAnsi" w:hAnsiTheme="minorHAnsi" w:cstheme="minorHAnsi"/>
                <w:b/>
                <w:sz w:val="20"/>
                <w:szCs w:val="20"/>
                <w:highlight w:val="yellow"/>
              </w:rPr>
              <w:t>Action: Andy</w:t>
            </w:r>
            <w:r>
              <w:rPr>
                <w:rFonts w:asciiTheme="minorHAnsi" w:hAnsiTheme="minorHAnsi" w:cstheme="minorHAnsi"/>
                <w:b/>
                <w:sz w:val="20"/>
                <w:szCs w:val="20"/>
                <w:highlight w:val="yellow"/>
              </w:rPr>
              <w:t>/Neil</w:t>
            </w:r>
            <w:r w:rsidRPr="00B02412">
              <w:rPr>
                <w:rFonts w:asciiTheme="minorHAnsi" w:hAnsiTheme="minorHAnsi" w:cstheme="minorHAnsi"/>
                <w:b/>
                <w:sz w:val="20"/>
                <w:szCs w:val="20"/>
                <w:highlight w:val="yellow"/>
              </w:rPr>
              <w:t xml:space="preserve"> to contact</w:t>
            </w:r>
            <w:r>
              <w:rPr>
                <w:rFonts w:asciiTheme="minorHAnsi" w:hAnsiTheme="minorHAnsi" w:cstheme="minorHAnsi"/>
                <w:b/>
                <w:sz w:val="20"/>
                <w:szCs w:val="20"/>
                <w:highlight w:val="yellow"/>
              </w:rPr>
              <w:t xml:space="preserve"> </w:t>
            </w:r>
            <w:proofErr w:type="gramStart"/>
            <w:r>
              <w:rPr>
                <w:rFonts w:asciiTheme="minorHAnsi" w:hAnsiTheme="minorHAnsi" w:cstheme="minorHAnsi"/>
                <w:b/>
                <w:sz w:val="20"/>
                <w:szCs w:val="20"/>
                <w:highlight w:val="yellow"/>
              </w:rPr>
              <w:t>a number of</w:t>
            </w:r>
            <w:proofErr w:type="gramEnd"/>
            <w:r>
              <w:rPr>
                <w:rFonts w:asciiTheme="minorHAnsi" w:hAnsiTheme="minorHAnsi" w:cstheme="minorHAnsi"/>
                <w:b/>
                <w:sz w:val="20"/>
                <w:szCs w:val="20"/>
                <w:highlight w:val="yellow"/>
              </w:rPr>
              <w:t xml:space="preserve"> STN airlines, asking them if they would like to attend the next </w:t>
            </w:r>
            <w:r w:rsidR="00EF2789">
              <w:rPr>
                <w:rFonts w:asciiTheme="minorHAnsi" w:hAnsiTheme="minorHAnsi" w:cstheme="minorHAnsi"/>
                <w:b/>
                <w:sz w:val="20"/>
                <w:szCs w:val="20"/>
                <w:highlight w:val="yellow"/>
              </w:rPr>
              <w:t>D</w:t>
            </w:r>
            <w:r>
              <w:rPr>
                <w:rFonts w:asciiTheme="minorHAnsi" w:hAnsiTheme="minorHAnsi" w:cstheme="minorHAnsi"/>
                <w:b/>
                <w:sz w:val="20"/>
                <w:szCs w:val="20"/>
                <w:highlight w:val="yellow"/>
              </w:rPr>
              <w:t>isability Forum</w:t>
            </w:r>
            <w:r w:rsidR="00EF2789">
              <w:rPr>
                <w:rFonts w:asciiTheme="minorHAnsi" w:hAnsiTheme="minorHAnsi" w:cstheme="minorHAnsi"/>
                <w:b/>
                <w:sz w:val="20"/>
                <w:szCs w:val="20"/>
                <w:highlight w:val="yellow"/>
              </w:rPr>
              <w:t xml:space="preserve"> in order to seek their views and</w:t>
            </w:r>
            <w:r w:rsidR="00D82177">
              <w:rPr>
                <w:rFonts w:asciiTheme="minorHAnsi" w:hAnsiTheme="minorHAnsi" w:cstheme="minorHAnsi"/>
                <w:b/>
                <w:sz w:val="20"/>
                <w:szCs w:val="20"/>
                <w:highlight w:val="yellow"/>
              </w:rPr>
              <w:t xml:space="preserve"> clarify </w:t>
            </w:r>
            <w:r w:rsidR="00EF2789">
              <w:rPr>
                <w:rFonts w:asciiTheme="minorHAnsi" w:hAnsiTheme="minorHAnsi" w:cstheme="minorHAnsi"/>
                <w:b/>
                <w:sz w:val="20"/>
                <w:szCs w:val="20"/>
                <w:highlight w:val="yellow"/>
              </w:rPr>
              <w:t>their policies for PRMs</w:t>
            </w:r>
            <w:r>
              <w:rPr>
                <w:rFonts w:asciiTheme="minorHAnsi" w:hAnsiTheme="minorHAnsi" w:cstheme="minorHAnsi"/>
                <w:b/>
                <w:sz w:val="20"/>
                <w:szCs w:val="20"/>
                <w:highlight w:val="yellow"/>
              </w:rPr>
              <w:t xml:space="preserve">. </w:t>
            </w:r>
            <w:r w:rsidRPr="00B02412">
              <w:rPr>
                <w:rFonts w:asciiTheme="minorHAnsi" w:hAnsiTheme="minorHAnsi" w:cstheme="minorHAnsi"/>
                <w:b/>
                <w:sz w:val="20"/>
                <w:szCs w:val="20"/>
              </w:rPr>
              <w:t xml:space="preserve"> </w:t>
            </w:r>
          </w:p>
          <w:p w14:paraId="41A2A6BD" w14:textId="561FCD0E" w:rsidR="00B02412" w:rsidRPr="007875E7" w:rsidRDefault="00B02412" w:rsidP="007875E7">
            <w:pPr>
              <w:tabs>
                <w:tab w:val="left" w:pos="900"/>
              </w:tabs>
              <w:rPr>
                <w:rFonts w:asciiTheme="minorHAnsi" w:hAnsiTheme="minorHAnsi" w:cstheme="minorHAnsi"/>
                <w:sz w:val="20"/>
                <w:szCs w:val="20"/>
              </w:rPr>
            </w:pPr>
          </w:p>
        </w:tc>
      </w:tr>
      <w:tr w:rsidR="0005205C" w:rsidRPr="00BF5CE9" w14:paraId="7CD490AF" w14:textId="77777777" w:rsidTr="0005205C">
        <w:trPr>
          <w:trHeight w:val="415"/>
        </w:trPr>
        <w:tc>
          <w:tcPr>
            <w:tcW w:w="704" w:type="dxa"/>
            <w:shd w:val="clear" w:color="auto" w:fill="DAEEF3" w:themeFill="accent5" w:themeFillTint="33"/>
          </w:tcPr>
          <w:p w14:paraId="06CFC836" w14:textId="77777777" w:rsidR="0005205C" w:rsidRPr="00BF5CE9" w:rsidRDefault="0005205C" w:rsidP="006C34A7">
            <w:pPr>
              <w:rPr>
                <w:rFonts w:asciiTheme="minorHAnsi" w:hAnsiTheme="minorHAnsi" w:cstheme="minorHAnsi"/>
                <w:b/>
                <w:sz w:val="20"/>
                <w:szCs w:val="20"/>
              </w:rPr>
            </w:pPr>
          </w:p>
        </w:tc>
        <w:tc>
          <w:tcPr>
            <w:tcW w:w="9356" w:type="dxa"/>
            <w:shd w:val="clear" w:color="auto" w:fill="DAEEF3" w:themeFill="accent5" w:themeFillTint="33"/>
          </w:tcPr>
          <w:p w14:paraId="6C4060F5" w14:textId="77777777" w:rsidR="0005205C" w:rsidRDefault="0005205C" w:rsidP="00774639">
            <w:pPr>
              <w:tabs>
                <w:tab w:val="left" w:pos="900"/>
              </w:tabs>
              <w:rPr>
                <w:rFonts w:asciiTheme="minorHAnsi" w:hAnsiTheme="minorHAnsi" w:cstheme="minorHAnsi"/>
                <w:sz w:val="20"/>
                <w:szCs w:val="20"/>
              </w:rPr>
            </w:pPr>
          </w:p>
        </w:tc>
      </w:tr>
    </w:tbl>
    <w:p w14:paraId="0B7F980C" w14:textId="6CA9E74C" w:rsidR="0005205C" w:rsidRDefault="0005205C" w:rsidP="0005205C">
      <w:pPr>
        <w:spacing w:after="200"/>
      </w:pPr>
    </w:p>
    <w:tbl>
      <w:tblPr>
        <w:tblStyle w:val="TableGrid"/>
        <w:tblpPr w:leftFromText="180" w:rightFromText="180" w:vertAnchor="text" w:tblpX="108" w:tblpY="1"/>
        <w:tblOverlap w:val="never"/>
        <w:tblW w:w="10060" w:type="dxa"/>
        <w:tblLayout w:type="fixed"/>
        <w:tblLook w:val="04A0" w:firstRow="1" w:lastRow="0" w:firstColumn="1" w:lastColumn="0" w:noHBand="0" w:noVBand="1"/>
      </w:tblPr>
      <w:tblGrid>
        <w:gridCol w:w="704"/>
        <w:gridCol w:w="9356"/>
      </w:tblGrid>
      <w:tr w:rsidR="0005205C" w:rsidRPr="00BF5CE9" w14:paraId="3E71F38B" w14:textId="77777777" w:rsidTr="0005205C">
        <w:trPr>
          <w:trHeight w:val="415"/>
        </w:trPr>
        <w:tc>
          <w:tcPr>
            <w:tcW w:w="704" w:type="dxa"/>
            <w:shd w:val="clear" w:color="auto" w:fill="DAEEF3" w:themeFill="accent5" w:themeFillTint="33"/>
          </w:tcPr>
          <w:p w14:paraId="2B8EC23C" w14:textId="77777777" w:rsidR="0005205C" w:rsidRDefault="0005205C" w:rsidP="0044757F">
            <w:pPr>
              <w:rPr>
                <w:rFonts w:asciiTheme="minorHAnsi" w:hAnsiTheme="minorHAnsi" w:cstheme="minorHAnsi"/>
                <w:b/>
              </w:rPr>
            </w:pPr>
          </w:p>
        </w:tc>
        <w:tc>
          <w:tcPr>
            <w:tcW w:w="9356" w:type="dxa"/>
            <w:shd w:val="clear" w:color="auto" w:fill="DAEEF3" w:themeFill="accent5" w:themeFillTint="33"/>
          </w:tcPr>
          <w:p w14:paraId="1EBE528A" w14:textId="48C975B7" w:rsidR="0005205C" w:rsidRPr="0005205C" w:rsidRDefault="00B02412" w:rsidP="0005205C">
            <w:pPr>
              <w:tabs>
                <w:tab w:val="left" w:pos="900"/>
              </w:tabs>
              <w:jc w:val="center"/>
              <w:rPr>
                <w:rFonts w:asciiTheme="minorHAnsi" w:hAnsiTheme="minorHAnsi" w:cstheme="minorHAnsi"/>
                <w:b/>
                <w:sz w:val="24"/>
                <w:szCs w:val="24"/>
              </w:rPr>
            </w:pPr>
            <w:r>
              <w:rPr>
                <w:rFonts w:asciiTheme="minorHAnsi" w:hAnsiTheme="minorHAnsi" w:cstheme="minorHAnsi"/>
                <w:b/>
                <w:sz w:val="24"/>
                <w:szCs w:val="24"/>
              </w:rPr>
              <w:t>Neil Banks</w:t>
            </w:r>
            <w:r w:rsidR="0005205C">
              <w:rPr>
                <w:rFonts w:asciiTheme="minorHAnsi" w:hAnsiTheme="minorHAnsi" w:cstheme="minorHAnsi"/>
                <w:b/>
                <w:sz w:val="24"/>
                <w:szCs w:val="24"/>
              </w:rPr>
              <w:t>:</w:t>
            </w:r>
            <w:r w:rsidR="0005205C" w:rsidRPr="0005205C">
              <w:rPr>
                <w:rFonts w:asciiTheme="minorHAnsi" w:hAnsiTheme="minorHAnsi" w:cstheme="minorHAnsi"/>
                <w:b/>
                <w:sz w:val="24"/>
                <w:szCs w:val="24"/>
              </w:rPr>
              <w:t xml:space="preserve"> </w:t>
            </w:r>
            <w:r w:rsidR="0005205C">
              <w:rPr>
                <w:rFonts w:asciiTheme="minorHAnsi" w:hAnsiTheme="minorHAnsi" w:cstheme="minorHAnsi"/>
                <w:b/>
                <w:sz w:val="24"/>
                <w:szCs w:val="24"/>
              </w:rPr>
              <w:t xml:space="preserve">Stansted </w:t>
            </w:r>
            <w:r w:rsidR="0005205C" w:rsidRPr="0005205C">
              <w:rPr>
                <w:rFonts w:asciiTheme="minorHAnsi" w:hAnsiTheme="minorHAnsi" w:cstheme="minorHAnsi"/>
                <w:b/>
                <w:sz w:val="24"/>
                <w:szCs w:val="24"/>
              </w:rPr>
              <w:t>Airport performance</w:t>
            </w:r>
            <w:r w:rsidR="0005205C">
              <w:rPr>
                <w:rFonts w:asciiTheme="minorHAnsi" w:hAnsiTheme="minorHAnsi" w:cstheme="minorHAnsi"/>
                <w:b/>
                <w:sz w:val="24"/>
                <w:szCs w:val="24"/>
              </w:rPr>
              <w:t xml:space="preserve"> presentation</w:t>
            </w:r>
          </w:p>
        </w:tc>
      </w:tr>
      <w:tr w:rsidR="0005205C" w:rsidRPr="00BF5CE9" w14:paraId="3C7052B6" w14:textId="77777777" w:rsidTr="0005205C">
        <w:trPr>
          <w:trHeight w:val="415"/>
        </w:trPr>
        <w:tc>
          <w:tcPr>
            <w:tcW w:w="704" w:type="dxa"/>
            <w:shd w:val="clear" w:color="auto" w:fill="auto"/>
          </w:tcPr>
          <w:p w14:paraId="3498EE38" w14:textId="77777777" w:rsidR="0005205C" w:rsidRPr="00BF5CE9" w:rsidRDefault="0005205C" w:rsidP="0044757F">
            <w:pPr>
              <w:rPr>
                <w:rFonts w:asciiTheme="minorHAnsi" w:hAnsiTheme="minorHAnsi" w:cstheme="minorHAnsi"/>
                <w:b/>
                <w:sz w:val="20"/>
                <w:szCs w:val="20"/>
              </w:rPr>
            </w:pPr>
          </w:p>
        </w:tc>
        <w:tc>
          <w:tcPr>
            <w:tcW w:w="9356" w:type="dxa"/>
            <w:shd w:val="clear" w:color="auto" w:fill="auto"/>
          </w:tcPr>
          <w:p w14:paraId="5BC10255" w14:textId="77777777" w:rsidR="00AF717E" w:rsidRDefault="00AF717E" w:rsidP="00D85070">
            <w:pPr>
              <w:tabs>
                <w:tab w:val="left" w:pos="900"/>
              </w:tabs>
              <w:rPr>
                <w:rFonts w:asciiTheme="minorHAnsi" w:hAnsiTheme="minorHAnsi" w:cstheme="minorHAnsi"/>
                <w:sz w:val="20"/>
                <w:szCs w:val="20"/>
              </w:rPr>
            </w:pPr>
          </w:p>
          <w:p w14:paraId="410D922B" w14:textId="2BEC65E7" w:rsidR="00294528" w:rsidRDefault="00294528" w:rsidP="00D85070">
            <w:pPr>
              <w:tabs>
                <w:tab w:val="left" w:pos="900"/>
              </w:tabs>
              <w:rPr>
                <w:rFonts w:asciiTheme="minorHAnsi" w:hAnsiTheme="minorHAnsi" w:cstheme="minorHAnsi"/>
                <w:sz w:val="20"/>
                <w:szCs w:val="20"/>
              </w:rPr>
            </w:pPr>
            <w:r>
              <w:rPr>
                <w:rFonts w:asciiTheme="minorHAnsi" w:hAnsiTheme="minorHAnsi" w:cstheme="minorHAnsi"/>
                <w:sz w:val="20"/>
                <w:szCs w:val="20"/>
              </w:rPr>
              <w:t xml:space="preserve">Neil started </w:t>
            </w:r>
            <w:r w:rsidR="0005205C">
              <w:rPr>
                <w:rFonts w:asciiTheme="minorHAnsi" w:hAnsiTheme="minorHAnsi" w:cstheme="minorHAnsi"/>
                <w:sz w:val="20"/>
                <w:szCs w:val="20"/>
              </w:rPr>
              <w:t>by highlighting STN’s</w:t>
            </w:r>
            <w:r>
              <w:rPr>
                <w:rFonts w:asciiTheme="minorHAnsi" w:hAnsiTheme="minorHAnsi" w:cstheme="minorHAnsi"/>
                <w:sz w:val="20"/>
                <w:szCs w:val="20"/>
              </w:rPr>
              <w:t xml:space="preserve"> positive progress in 2018, which included: </w:t>
            </w:r>
          </w:p>
          <w:p w14:paraId="536F9027" w14:textId="77777777" w:rsidR="00294528" w:rsidRDefault="00294528" w:rsidP="00D85070">
            <w:pPr>
              <w:tabs>
                <w:tab w:val="left" w:pos="900"/>
              </w:tabs>
              <w:rPr>
                <w:rFonts w:asciiTheme="minorHAnsi" w:hAnsiTheme="minorHAnsi" w:cstheme="minorHAnsi"/>
                <w:sz w:val="20"/>
                <w:szCs w:val="20"/>
              </w:rPr>
            </w:pPr>
          </w:p>
          <w:p w14:paraId="31C2B12F" w14:textId="37C17B8F" w:rsidR="00294528" w:rsidRPr="00294528" w:rsidRDefault="00294528" w:rsidP="00294528">
            <w:pPr>
              <w:numPr>
                <w:ilvl w:val="0"/>
                <w:numId w:val="24"/>
              </w:numPr>
              <w:tabs>
                <w:tab w:val="left" w:pos="900"/>
              </w:tabs>
              <w:rPr>
                <w:rFonts w:asciiTheme="minorHAnsi" w:hAnsiTheme="minorHAnsi" w:cstheme="minorHAnsi"/>
                <w:sz w:val="20"/>
                <w:szCs w:val="20"/>
              </w:rPr>
            </w:pPr>
            <w:r w:rsidRPr="00294528">
              <w:rPr>
                <w:rFonts w:asciiTheme="minorHAnsi" w:hAnsiTheme="minorHAnsi" w:cstheme="minorHAnsi"/>
                <w:sz w:val="20"/>
                <w:szCs w:val="20"/>
              </w:rPr>
              <w:t xml:space="preserve">Significant </w:t>
            </w:r>
            <w:r>
              <w:rPr>
                <w:rFonts w:asciiTheme="minorHAnsi" w:hAnsiTheme="minorHAnsi" w:cstheme="minorHAnsi"/>
                <w:sz w:val="20"/>
                <w:szCs w:val="20"/>
              </w:rPr>
              <w:t xml:space="preserve">PRM </w:t>
            </w:r>
            <w:r w:rsidRPr="00294528">
              <w:rPr>
                <w:rFonts w:asciiTheme="minorHAnsi" w:hAnsiTheme="minorHAnsi" w:cstheme="minorHAnsi"/>
                <w:sz w:val="20"/>
                <w:szCs w:val="20"/>
              </w:rPr>
              <w:t xml:space="preserve">growth </w:t>
            </w:r>
          </w:p>
          <w:p w14:paraId="15142986" w14:textId="6B703044" w:rsidR="00294528" w:rsidRPr="00294528" w:rsidRDefault="00294528" w:rsidP="00294528">
            <w:pPr>
              <w:numPr>
                <w:ilvl w:val="0"/>
                <w:numId w:val="24"/>
              </w:numPr>
              <w:tabs>
                <w:tab w:val="left" w:pos="900"/>
              </w:tabs>
              <w:rPr>
                <w:rFonts w:asciiTheme="minorHAnsi" w:hAnsiTheme="minorHAnsi" w:cstheme="minorHAnsi"/>
                <w:sz w:val="20"/>
                <w:szCs w:val="20"/>
              </w:rPr>
            </w:pPr>
            <w:r>
              <w:rPr>
                <w:rFonts w:asciiTheme="minorHAnsi" w:hAnsiTheme="minorHAnsi" w:cstheme="minorHAnsi"/>
                <w:sz w:val="20"/>
                <w:szCs w:val="20"/>
              </w:rPr>
              <w:t>New H</w:t>
            </w:r>
            <w:r w:rsidRPr="00294528">
              <w:rPr>
                <w:rFonts w:asciiTheme="minorHAnsi" w:hAnsiTheme="minorHAnsi" w:cstheme="minorHAnsi"/>
                <w:sz w:val="20"/>
                <w:szCs w:val="20"/>
              </w:rPr>
              <w:t xml:space="preserve">i lifts and </w:t>
            </w:r>
            <w:r>
              <w:rPr>
                <w:rFonts w:asciiTheme="minorHAnsi" w:hAnsiTheme="minorHAnsi" w:cstheme="minorHAnsi"/>
                <w:sz w:val="20"/>
                <w:szCs w:val="20"/>
              </w:rPr>
              <w:t xml:space="preserve">PRM assistance </w:t>
            </w:r>
            <w:r w:rsidRPr="00294528">
              <w:rPr>
                <w:rFonts w:asciiTheme="minorHAnsi" w:hAnsiTheme="minorHAnsi" w:cstheme="minorHAnsi"/>
                <w:sz w:val="20"/>
                <w:szCs w:val="20"/>
              </w:rPr>
              <w:t>vehicles</w:t>
            </w:r>
            <w:r>
              <w:rPr>
                <w:rFonts w:asciiTheme="minorHAnsi" w:hAnsiTheme="minorHAnsi" w:cstheme="minorHAnsi"/>
                <w:sz w:val="20"/>
                <w:szCs w:val="20"/>
              </w:rPr>
              <w:t xml:space="preserve"> being </w:t>
            </w:r>
            <w:r w:rsidRPr="00294528">
              <w:rPr>
                <w:rFonts w:asciiTheme="minorHAnsi" w:hAnsiTheme="minorHAnsi" w:cstheme="minorHAnsi"/>
                <w:sz w:val="20"/>
                <w:szCs w:val="20"/>
              </w:rPr>
              <w:t>added</w:t>
            </w:r>
            <w:r>
              <w:rPr>
                <w:rFonts w:asciiTheme="minorHAnsi" w:hAnsiTheme="minorHAnsi" w:cstheme="minorHAnsi"/>
                <w:sz w:val="20"/>
                <w:szCs w:val="20"/>
              </w:rPr>
              <w:t xml:space="preserve"> to strengthen the operation</w:t>
            </w:r>
          </w:p>
          <w:p w14:paraId="4189BE2A" w14:textId="270E22C4" w:rsidR="00294528" w:rsidRPr="00294528" w:rsidRDefault="00294528" w:rsidP="00294528">
            <w:pPr>
              <w:numPr>
                <w:ilvl w:val="0"/>
                <w:numId w:val="24"/>
              </w:numPr>
              <w:tabs>
                <w:tab w:val="left" w:pos="900"/>
              </w:tabs>
              <w:rPr>
                <w:rFonts w:asciiTheme="minorHAnsi" w:hAnsiTheme="minorHAnsi" w:cstheme="minorHAnsi"/>
                <w:sz w:val="20"/>
                <w:szCs w:val="20"/>
              </w:rPr>
            </w:pPr>
            <w:r w:rsidRPr="00294528">
              <w:rPr>
                <w:rFonts w:asciiTheme="minorHAnsi" w:hAnsiTheme="minorHAnsi" w:cstheme="minorHAnsi"/>
                <w:sz w:val="20"/>
                <w:szCs w:val="20"/>
              </w:rPr>
              <w:t>On Time performance</w:t>
            </w:r>
            <w:r>
              <w:rPr>
                <w:rFonts w:asciiTheme="minorHAnsi" w:hAnsiTheme="minorHAnsi" w:cstheme="minorHAnsi"/>
                <w:sz w:val="20"/>
                <w:szCs w:val="20"/>
              </w:rPr>
              <w:t xml:space="preserve"> for Departing passengers remaining </w:t>
            </w:r>
            <w:r w:rsidRPr="00294528">
              <w:rPr>
                <w:rFonts w:asciiTheme="minorHAnsi" w:hAnsiTheme="minorHAnsi" w:cstheme="minorHAnsi"/>
                <w:sz w:val="20"/>
                <w:szCs w:val="20"/>
              </w:rPr>
              <w:t>strong</w:t>
            </w:r>
            <w:r>
              <w:rPr>
                <w:rFonts w:asciiTheme="minorHAnsi" w:hAnsiTheme="minorHAnsi" w:cstheme="minorHAnsi"/>
                <w:sz w:val="20"/>
                <w:szCs w:val="20"/>
              </w:rPr>
              <w:t xml:space="preserve">, but work still </w:t>
            </w:r>
            <w:r w:rsidR="00D82177">
              <w:rPr>
                <w:rFonts w:asciiTheme="minorHAnsi" w:hAnsiTheme="minorHAnsi" w:cstheme="minorHAnsi"/>
                <w:sz w:val="20"/>
                <w:szCs w:val="20"/>
              </w:rPr>
              <w:t xml:space="preserve">being </w:t>
            </w:r>
            <w:r>
              <w:rPr>
                <w:rFonts w:asciiTheme="minorHAnsi" w:hAnsiTheme="minorHAnsi" w:cstheme="minorHAnsi"/>
                <w:sz w:val="20"/>
                <w:szCs w:val="20"/>
              </w:rPr>
              <w:t>required to improve target scores for Arrivals</w:t>
            </w:r>
          </w:p>
          <w:p w14:paraId="5C512BD8" w14:textId="513C5829" w:rsidR="00294528" w:rsidRDefault="00294528" w:rsidP="00294528">
            <w:pPr>
              <w:numPr>
                <w:ilvl w:val="0"/>
                <w:numId w:val="24"/>
              </w:numPr>
              <w:tabs>
                <w:tab w:val="left" w:pos="900"/>
              </w:tabs>
              <w:rPr>
                <w:rFonts w:asciiTheme="minorHAnsi" w:hAnsiTheme="minorHAnsi" w:cstheme="minorHAnsi"/>
                <w:sz w:val="20"/>
                <w:szCs w:val="20"/>
              </w:rPr>
            </w:pPr>
            <w:r w:rsidRPr="00294528">
              <w:rPr>
                <w:rFonts w:asciiTheme="minorHAnsi" w:hAnsiTheme="minorHAnsi" w:cstheme="minorHAnsi"/>
                <w:sz w:val="20"/>
                <w:szCs w:val="20"/>
              </w:rPr>
              <w:t>Passenger complaints trending down</w:t>
            </w:r>
          </w:p>
          <w:p w14:paraId="130F001A" w14:textId="77777777" w:rsidR="00294528" w:rsidRPr="00294528" w:rsidRDefault="00294528" w:rsidP="00294528">
            <w:pPr>
              <w:tabs>
                <w:tab w:val="left" w:pos="900"/>
              </w:tabs>
              <w:ind w:left="360"/>
              <w:rPr>
                <w:rFonts w:asciiTheme="minorHAnsi" w:hAnsiTheme="minorHAnsi" w:cstheme="minorHAnsi"/>
                <w:sz w:val="20"/>
                <w:szCs w:val="20"/>
              </w:rPr>
            </w:pPr>
          </w:p>
          <w:p w14:paraId="3F86B4B0" w14:textId="77777777" w:rsidR="00BA212A" w:rsidRDefault="00BA212A" w:rsidP="00294528">
            <w:pPr>
              <w:tabs>
                <w:tab w:val="left" w:pos="900"/>
              </w:tabs>
              <w:rPr>
                <w:rFonts w:asciiTheme="minorHAnsi" w:hAnsiTheme="minorHAnsi" w:cstheme="minorHAnsi"/>
                <w:bCs/>
                <w:sz w:val="20"/>
                <w:szCs w:val="20"/>
              </w:rPr>
            </w:pPr>
          </w:p>
          <w:p w14:paraId="30C6AFF1" w14:textId="77777777" w:rsidR="00D82177" w:rsidRDefault="00D82177" w:rsidP="00294528">
            <w:pPr>
              <w:tabs>
                <w:tab w:val="left" w:pos="900"/>
              </w:tabs>
              <w:rPr>
                <w:rFonts w:asciiTheme="minorHAnsi" w:hAnsiTheme="minorHAnsi" w:cstheme="minorHAnsi"/>
                <w:bCs/>
                <w:sz w:val="20"/>
                <w:szCs w:val="20"/>
              </w:rPr>
            </w:pPr>
          </w:p>
          <w:p w14:paraId="2F72169F" w14:textId="6458767E" w:rsidR="00294528" w:rsidRDefault="00294528" w:rsidP="00294528">
            <w:pPr>
              <w:tabs>
                <w:tab w:val="left" w:pos="900"/>
              </w:tabs>
              <w:rPr>
                <w:rFonts w:asciiTheme="minorHAnsi" w:hAnsiTheme="minorHAnsi" w:cstheme="minorHAnsi"/>
                <w:bCs/>
                <w:sz w:val="20"/>
                <w:szCs w:val="20"/>
              </w:rPr>
            </w:pPr>
            <w:r>
              <w:rPr>
                <w:rFonts w:asciiTheme="minorHAnsi" w:hAnsiTheme="minorHAnsi" w:cstheme="minorHAnsi"/>
                <w:bCs/>
                <w:sz w:val="20"/>
                <w:szCs w:val="20"/>
              </w:rPr>
              <w:t>P</w:t>
            </w:r>
            <w:r w:rsidRPr="00294528">
              <w:rPr>
                <w:rFonts w:asciiTheme="minorHAnsi" w:hAnsiTheme="minorHAnsi" w:cstheme="minorHAnsi"/>
                <w:bCs/>
                <w:sz w:val="20"/>
                <w:szCs w:val="20"/>
              </w:rPr>
              <w:t>roposed future innovations</w:t>
            </w:r>
            <w:r>
              <w:rPr>
                <w:rFonts w:asciiTheme="minorHAnsi" w:hAnsiTheme="minorHAnsi" w:cstheme="minorHAnsi"/>
                <w:bCs/>
                <w:sz w:val="20"/>
                <w:szCs w:val="20"/>
              </w:rPr>
              <w:t>:</w:t>
            </w:r>
          </w:p>
          <w:p w14:paraId="310BEE76" w14:textId="7362C6D0" w:rsidR="00294528" w:rsidRPr="00294528" w:rsidRDefault="00294528" w:rsidP="00294528">
            <w:pPr>
              <w:tabs>
                <w:tab w:val="left" w:pos="900"/>
              </w:tabs>
              <w:rPr>
                <w:rFonts w:asciiTheme="minorHAnsi" w:hAnsiTheme="minorHAnsi" w:cstheme="minorHAnsi"/>
                <w:sz w:val="20"/>
                <w:szCs w:val="20"/>
              </w:rPr>
            </w:pPr>
            <w:r w:rsidRPr="00294528">
              <w:rPr>
                <w:rFonts w:asciiTheme="minorHAnsi" w:hAnsiTheme="minorHAnsi" w:cstheme="minorHAnsi"/>
                <w:bCs/>
                <w:sz w:val="20"/>
                <w:szCs w:val="20"/>
              </w:rPr>
              <w:t xml:space="preserve"> </w:t>
            </w:r>
          </w:p>
          <w:p w14:paraId="72A7D7E2" w14:textId="524A9480" w:rsidR="00294528" w:rsidRPr="00294528" w:rsidRDefault="00294528" w:rsidP="00294528">
            <w:pPr>
              <w:numPr>
                <w:ilvl w:val="0"/>
                <w:numId w:val="25"/>
              </w:numPr>
              <w:tabs>
                <w:tab w:val="left" w:pos="900"/>
              </w:tabs>
              <w:rPr>
                <w:rFonts w:asciiTheme="minorHAnsi" w:hAnsiTheme="minorHAnsi" w:cstheme="minorHAnsi"/>
                <w:sz w:val="20"/>
                <w:szCs w:val="20"/>
              </w:rPr>
            </w:pPr>
            <w:r w:rsidRPr="00294528">
              <w:rPr>
                <w:rFonts w:asciiTheme="minorHAnsi" w:hAnsiTheme="minorHAnsi" w:cstheme="minorHAnsi"/>
                <w:sz w:val="20"/>
                <w:szCs w:val="20"/>
              </w:rPr>
              <w:t>Eagle hoist mobility aid</w:t>
            </w:r>
            <w:r>
              <w:rPr>
                <w:rFonts w:asciiTheme="minorHAnsi" w:hAnsiTheme="minorHAnsi" w:cstheme="minorHAnsi"/>
                <w:sz w:val="20"/>
                <w:szCs w:val="20"/>
              </w:rPr>
              <w:t xml:space="preserve"> to support WCHC</w:t>
            </w:r>
            <w:r w:rsidRPr="00294528">
              <w:rPr>
                <w:rFonts w:asciiTheme="minorHAnsi" w:hAnsiTheme="minorHAnsi" w:cstheme="minorHAnsi"/>
                <w:sz w:val="20"/>
                <w:szCs w:val="20"/>
              </w:rPr>
              <w:t xml:space="preserve"> passengers</w:t>
            </w:r>
          </w:p>
          <w:p w14:paraId="3C089125" w14:textId="77777777" w:rsidR="00294528" w:rsidRDefault="00294528" w:rsidP="00294528">
            <w:pPr>
              <w:numPr>
                <w:ilvl w:val="0"/>
                <w:numId w:val="25"/>
              </w:numPr>
              <w:tabs>
                <w:tab w:val="left" w:pos="900"/>
              </w:tabs>
              <w:rPr>
                <w:rFonts w:asciiTheme="minorHAnsi" w:hAnsiTheme="minorHAnsi" w:cstheme="minorHAnsi"/>
                <w:sz w:val="20"/>
                <w:szCs w:val="20"/>
              </w:rPr>
            </w:pPr>
            <w:r w:rsidRPr="00294528">
              <w:rPr>
                <w:rFonts w:asciiTheme="minorHAnsi" w:hAnsiTheme="minorHAnsi" w:cstheme="minorHAnsi"/>
                <w:sz w:val="20"/>
                <w:szCs w:val="20"/>
              </w:rPr>
              <w:t xml:space="preserve">Multi </w:t>
            </w:r>
            <w:proofErr w:type="spellStart"/>
            <w:r w:rsidRPr="00294528">
              <w:rPr>
                <w:rFonts w:asciiTheme="minorHAnsi" w:hAnsiTheme="minorHAnsi" w:cstheme="minorHAnsi"/>
                <w:sz w:val="20"/>
                <w:szCs w:val="20"/>
              </w:rPr>
              <w:t>mobby</w:t>
            </w:r>
            <w:proofErr w:type="spellEnd"/>
            <w:r>
              <w:rPr>
                <w:rFonts w:asciiTheme="minorHAnsi" w:hAnsiTheme="minorHAnsi" w:cstheme="minorHAnsi"/>
                <w:sz w:val="20"/>
                <w:szCs w:val="20"/>
              </w:rPr>
              <w:t xml:space="preserve"> buggy to assist </w:t>
            </w:r>
            <w:r w:rsidRPr="00294528">
              <w:rPr>
                <w:rFonts w:asciiTheme="minorHAnsi" w:hAnsiTheme="minorHAnsi" w:cstheme="minorHAnsi"/>
                <w:sz w:val="20"/>
                <w:szCs w:val="20"/>
              </w:rPr>
              <w:t xml:space="preserve">up to 7 PRMs at a time. </w:t>
            </w:r>
          </w:p>
          <w:p w14:paraId="028C06DA" w14:textId="77777777" w:rsidR="00294528" w:rsidRDefault="00294528" w:rsidP="003344CC">
            <w:pPr>
              <w:numPr>
                <w:ilvl w:val="0"/>
                <w:numId w:val="25"/>
              </w:numPr>
              <w:tabs>
                <w:tab w:val="left" w:pos="900"/>
              </w:tabs>
              <w:rPr>
                <w:rFonts w:asciiTheme="minorHAnsi" w:hAnsiTheme="minorHAnsi" w:cstheme="minorHAnsi"/>
                <w:sz w:val="20"/>
                <w:szCs w:val="20"/>
              </w:rPr>
            </w:pPr>
            <w:r w:rsidRPr="00294528">
              <w:rPr>
                <w:rFonts w:asciiTheme="minorHAnsi" w:hAnsiTheme="minorHAnsi" w:cstheme="minorHAnsi"/>
                <w:sz w:val="20"/>
                <w:szCs w:val="20"/>
              </w:rPr>
              <w:t xml:space="preserve">i-caddy buggies which can support up to 3 PRMs at once </w:t>
            </w:r>
          </w:p>
          <w:p w14:paraId="0FB91633" w14:textId="7D2516E0" w:rsidR="00294528" w:rsidRPr="00294528" w:rsidRDefault="00294528" w:rsidP="00ED6646">
            <w:pPr>
              <w:numPr>
                <w:ilvl w:val="0"/>
                <w:numId w:val="25"/>
              </w:numPr>
              <w:tabs>
                <w:tab w:val="left" w:pos="900"/>
              </w:tabs>
              <w:rPr>
                <w:rFonts w:asciiTheme="minorHAnsi" w:hAnsiTheme="minorHAnsi" w:cstheme="minorHAnsi"/>
                <w:sz w:val="20"/>
                <w:szCs w:val="20"/>
              </w:rPr>
            </w:pPr>
            <w:r w:rsidRPr="00294528">
              <w:rPr>
                <w:rFonts w:asciiTheme="minorHAnsi" w:hAnsiTheme="minorHAnsi" w:cstheme="minorHAnsi"/>
                <w:sz w:val="20"/>
                <w:szCs w:val="20"/>
              </w:rPr>
              <w:t>Use of I</w:t>
            </w:r>
            <w:r>
              <w:rPr>
                <w:rFonts w:asciiTheme="minorHAnsi" w:hAnsiTheme="minorHAnsi" w:cstheme="minorHAnsi"/>
                <w:sz w:val="20"/>
                <w:szCs w:val="20"/>
              </w:rPr>
              <w:t>-</w:t>
            </w:r>
            <w:r w:rsidRPr="00294528">
              <w:rPr>
                <w:rFonts w:asciiTheme="minorHAnsi" w:hAnsiTheme="minorHAnsi" w:cstheme="minorHAnsi"/>
                <w:sz w:val="20"/>
                <w:szCs w:val="20"/>
              </w:rPr>
              <w:t xml:space="preserve">beacons to help improve tracking and deployment performance </w:t>
            </w:r>
          </w:p>
          <w:p w14:paraId="45F7010D" w14:textId="2DCE916A" w:rsidR="0005205C" w:rsidRDefault="0005205C" w:rsidP="00D85070">
            <w:pPr>
              <w:tabs>
                <w:tab w:val="left" w:pos="900"/>
              </w:tabs>
              <w:rPr>
                <w:rFonts w:asciiTheme="minorHAnsi" w:hAnsiTheme="minorHAnsi" w:cstheme="minorHAnsi"/>
                <w:sz w:val="20"/>
                <w:szCs w:val="20"/>
              </w:rPr>
            </w:pPr>
            <w:r>
              <w:rPr>
                <w:rFonts w:asciiTheme="minorHAnsi" w:hAnsiTheme="minorHAnsi" w:cstheme="minorHAnsi"/>
                <w:sz w:val="20"/>
                <w:szCs w:val="20"/>
              </w:rPr>
              <w:t xml:space="preserve"> </w:t>
            </w:r>
          </w:p>
          <w:p w14:paraId="29482E1A" w14:textId="2BAD6AF5" w:rsidR="0005205C" w:rsidRDefault="00294528" w:rsidP="00D85070">
            <w:pPr>
              <w:tabs>
                <w:tab w:val="left" w:pos="900"/>
              </w:tabs>
              <w:rPr>
                <w:rFonts w:asciiTheme="minorHAnsi" w:hAnsiTheme="minorHAnsi" w:cstheme="minorHAnsi"/>
                <w:sz w:val="20"/>
                <w:szCs w:val="20"/>
              </w:rPr>
            </w:pPr>
            <w:r>
              <w:rPr>
                <w:rFonts w:asciiTheme="minorHAnsi" w:hAnsiTheme="minorHAnsi" w:cstheme="minorHAnsi"/>
                <w:sz w:val="20"/>
                <w:szCs w:val="20"/>
              </w:rPr>
              <w:t>Passenger Feedback and Surveys</w:t>
            </w:r>
          </w:p>
          <w:p w14:paraId="1419355C" w14:textId="2620C53E" w:rsidR="00294528" w:rsidRDefault="00294528" w:rsidP="00D85070">
            <w:pPr>
              <w:tabs>
                <w:tab w:val="left" w:pos="900"/>
              </w:tabs>
              <w:rPr>
                <w:rFonts w:asciiTheme="minorHAnsi" w:hAnsiTheme="minorHAnsi" w:cstheme="minorHAnsi"/>
                <w:sz w:val="20"/>
                <w:szCs w:val="20"/>
              </w:rPr>
            </w:pPr>
          </w:p>
          <w:p w14:paraId="4C0A0522" w14:textId="4C465590" w:rsidR="00294528" w:rsidRDefault="00294528"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Unfortunately, the number of surveys completed by PRMs still remained low. Thereby providing insufficient</w:t>
            </w:r>
            <w:r w:rsidR="00D82177">
              <w:rPr>
                <w:rFonts w:asciiTheme="minorHAnsi" w:hAnsiTheme="minorHAnsi" w:cstheme="minorHAnsi"/>
                <w:sz w:val="20"/>
                <w:szCs w:val="20"/>
              </w:rPr>
              <w:t xml:space="preserve"> data </w:t>
            </w:r>
            <w:r>
              <w:rPr>
                <w:rFonts w:asciiTheme="minorHAnsi" w:hAnsiTheme="minorHAnsi" w:cstheme="minorHAnsi"/>
                <w:sz w:val="20"/>
                <w:szCs w:val="20"/>
              </w:rPr>
              <w:t>for the airport to make informed decisions about service levels at STN.</w:t>
            </w:r>
          </w:p>
          <w:p w14:paraId="5EA11929" w14:textId="77777777" w:rsidR="00BA212A" w:rsidRDefault="00BA212A" w:rsidP="00D85070">
            <w:pPr>
              <w:tabs>
                <w:tab w:val="left" w:pos="900"/>
              </w:tabs>
              <w:rPr>
                <w:rFonts w:asciiTheme="minorHAnsi" w:hAnsiTheme="minorHAnsi" w:cstheme="minorHAnsi"/>
                <w:sz w:val="20"/>
                <w:szCs w:val="20"/>
              </w:rPr>
            </w:pPr>
          </w:p>
          <w:p w14:paraId="13B67AD7" w14:textId="179C1CB0" w:rsidR="00294528" w:rsidRDefault="00294528"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Further discussions then followed about the ways in which more information could be captured, which included the possibility of incentivising PRMs to respond</w:t>
            </w:r>
            <w:r w:rsidR="00AF717E">
              <w:rPr>
                <w:rFonts w:asciiTheme="minorHAnsi" w:hAnsiTheme="minorHAnsi" w:cstheme="minorHAnsi"/>
                <w:sz w:val="20"/>
                <w:szCs w:val="20"/>
              </w:rPr>
              <w:t xml:space="preserve">. </w:t>
            </w:r>
            <w:r>
              <w:rPr>
                <w:rFonts w:asciiTheme="minorHAnsi" w:hAnsiTheme="minorHAnsi" w:cstheme="minorHAnsi"/>
                <w:sz w:val="20"/>
                <w:szCs w:val="20"/>
              </w:rPr>
              <w:t>This could include discounts for parking, complimentary coffee or access to premium lounges.</w:t>
            </w:r>
          </w:p>
          <w:p w14:paraId="26335F48" w14:textId="77777777" w:rsidR="00BA212A" w:rsidRDefault="00BA212A" w:rsidP="00D85070">
            <w:pPr>
              <w:tabs>
                <w:tab w:val="left" w:pos="900"/>
              </w:tabs>
              <w:rPr>
                <w:rFonts w:asciiTheme="minorHAnsi" w:hAnsiTheme="minorHAnsi" w:cstheme="minorHAnsi"/>
                <w:sz w:val="20"/>
                <w:szCs w:val="20"/>
              </w:rPr>
            </w:pPr>
          </w:p>
          <w:p w14:paraId="523BA58D" w14:textId="064B757C" w:rsidR="00294528" w:rsidRDefault="00294528"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 xml:space="preserve">Equally it was felt that the </w:t>
            </w:r>
            <w:r w:rsidR="00AF717E">
              <w:rPr>
                <w:rFonts w:asciiTheme="minorHAnsi" w:hAnsiTheme="minorHAnsi" w:cstheme="minorHAnsi"/>
                <w:sz w:val="20"/>
                <w:szCs w:val="20"/>
              </w:rPr>
              <w:t>F</w:t>
            </w:r>
            <w:r>
              <w:rPr>
                <w:rFonts w:asciiTheme="minorHAnsi" w:hAnsiTheme="minorHAnsi" w:cstheme="minorHAnsi"/>
                <w:sz w:val="20"/>
                <w:szCs w:val="20"/>
              </w:rPr>
              <w:t>orum members could ask their respective charities and disability organisations to help spread the word and encourage passenger feedback. Stating that the airport is keen to listen to its passengers and implement the necessary changes</w:t>
            </w:r>
            <w:r w:rsidR="00EF2789">
              <w:rPr>
                <w:rFonts w:asciiTheme="minorHAnsi" w:hAnsiTheme="minorHAnsi" w:cstheme="minorHAnsi"/>
                <w:sz w:val="20"/>
                <w:szCs w:val="20"/>
              </w:rPr>
              <w:t xml:space="preserve"> required by its passengers</w:t>
            </w:r>
            <w:r>
              <w:rPr>
                <w:rFonts w:asciiTheme="minorHAnsi" w:hAnsiTheme="minorHAnsi" w:cstheme="minorHAnsi"/>
                <w:sz w:val="20"/>
                <w:szCs w:val="20"/>
              </w:rPr>
              <w:t>.</w:t>
            </w:r>
          </w:p>
          <w:p w14:paraId="739A6E71" w14:textId="068BE87B" w:rsidR="00294528" w:rsidRDefault="00294528" w:rsidP="00D85070">
            <w:pPr>
              <w:tabs>
                <w:tab w:val="left" w:pos="900"/>
              </w:tabs>
              <w:rPr>
                <w:rFonts w:asciiTheme="minorHAnsi" w:hAnsiTheme="minorHAnsi" w:cstheme="minorHAnsi"/>
                <w:sz w:val="20"/>
                <w:szCs w:val="20"/>
              </w:rPr>
            </w:pPr>
          </w:p>
          <w:p w14:paraId="7F6D7FF2" w14:textId="0D4C3A28" w:rsidR="00294528" w:rsidRPr="00B02412" w:rsidRDefault="00294528" w:rsidP="00294528">
            <w:pPr>
              <w:tabs>
                <w:tab w:val="left" w:pos="900"/>
              </w:tabs>
              <w:rPr>
                <w:rFonts w:asciiTheme="minorHAnsi" w:hAnsiTheme="minorHAnsi" w:cstheme="minorHAnsi"/>
                <w:b/>
                <w:sz w:val="20"/>
                <w:szCs w:val="20"/>
              </w:rPr>
            </w:pPr>
            <w:r w:rsidRPr="00B02412">
              <w:rPr>
                <w:rFonts w:asciiTheme="minorHAnsi" w:hAnsiTheme="minorHAnsi" w:cstheme="minorHAnsi"/>
                <w:b/>
                <w:sz w:val="20"/>
                <w:szCs w:val="20"/>
                <w:highlight w:val="yellow"/>
              </w:rPr>
              <w:t>Action: Andy</w:t>
            </w:r>
            <w:r>
              <w:rPr>
                <w:rFonts w:asciiTheme="minorHAnsi" w:hAnsiTheme="minorHAnsi" w:cstheme="minorHAnsi"/>
                <w:b/>
                <w:sz w:val="20"/>
                <w:szCs w:val="20"/>
                <w:highlight w:val="yellow"/>
              </w:rPr>
              <w:t xml:space="preserve"> to discuss</w:t>
            </w:r>
            <w:r w:rsidR="00AF717E">
              <w:rPr>
                <w:rFonts w:asciiTheme="minorHAnsi" w:hAnsiTheme="minorHAnsi" w:cstheme="minorHAnsi"/>
                <w:b/>
                <w:sz w:val="20"/>
                <w:szCs w:val="20"/>
                <w:highlight w:val="yellow"/>
              </w:rPr>
              <w:t xml:space="preserve"> further</w:t>
            </w:r>
            <w:r>
              <w:rPr>
                <w:rFonts w:asciiTheme="minorHAnsi" w:hAnsiTheme="minorHAnsi" w:cstheme="minorHAnsi"/>
                <w:b/>
                <w:sz w:val="20"/>
                <w:szCs w:val="20"/>
                <w:highlight w:val="yellow"/>
              </w:rPr>
              <w:t xml:space="preserve"> with Neil</w:t>
            </w:r>
            <w:r w:rsidR="00AF717E">
              <w:rPr>
                <w:rFonts w:asciiTheme="minorHAnsi" w:hAnsiTheme="minorHAnsi" w:cstheme="minorHAnsi"/>
                <w:b/>
                <w:sz w:val="20"/>
                <w:szCs w:val="20"/>
                <w:highlight w:val="yellow"/>
              </w:rPr>
              <w:t>,</w:t>
            </w:r>
            <w:r>
              <w:rPr>
                <w:rFonts w:asciiTheme="minorHAnsi" w:hAnsiTheme="minorHAnsi" w:cstheme="minorHAnsi"/>
                <w:b/>
                <w:sz w:val="20"/>
                <w:szCs w:val="20"/>
                <w:highlight w:val="yellow"/>
              </w:rPr>
              <w:t xml:space="preserve"> ways in which to improve passenger feedback numbers. </w:t>
            </w:r>
          </w:p>
          <w:p w14:paraId="2A5A2F00" w14:textId="182825E1" w:rsidR="0005205C" w:rsidRPr="00D85070" w:rsidRDefault="0005205C" w:rsidP="00D85070">
            <w:pPr>
              <w:tabs>
                <w:tab w:val="left" w:pos="900"/>
              </w:tabs>
              <w:rPr>
                <w:rFonts w:asciiTheme="minorHAnsi" w:hAnsiTheme="minorHAnsi" w:cstheme="minorHAnsi"/>
                <w:sz w:val="20"/>
                <w:szCs w:val="20"/>
              </w:rPr>
            </w:pPr>
          </w:p>
        </w:tc>
      </w:tr>
      <w:tr w:rsidR="0005205C" w:rsidRPr="00BF5CE9" w14:paraId="0B69F97B" w14:textId="77777777" w:rsidTr="0005205C">
        <w:trPr>
          <w:trHeight w:val="415"/>
        </w:trPr>
        <w:tc>
          <w:tcPr>
            <w:tcW w:w="704" w:type="dxa"/>
            <w:shd w:val="clear" w:color="auto" w:fill="DAEEF3" w:themeFill="accent5" w:themeFillTint="33"/>
          </w:tcPr>
          <w:p w14:paraId="3C21DF9E" w14:textId="77777777" w:rsidR="0005205C" w:rsidRPr="007D7A3D" w:rsidRDefault="0005205C" w:rsidP="00053310">
            <w:pPr>
              <w:rPr>
                <w:rFonts w:asciiTheme="minorHAnsi" w:hAnsiTheme="minorHAnsi" w:cstheme="minorHAnsi"/>
                <w:b/>
              </w:rPr>
            </w:pPr>
          </w:p>
        </w:tc>
        <w:tc>
          <w:tcPr>
            <w:tcW w:w="9356" w:type="dxa"/>
            <w:shd w:val="clear" w:color="auto" w:fill="DAEEF3" w:themeFill="accent5" w:themeFillTint="33"/>
          </w:tcPr>
          <w:p w14:paraId="7A8C7F85" w14:textId="04B8792C" w:rsidR="0005205C" w:rsidRPr="0005205C" w:rsidRDefault="00294528" w:rsidP="0005205C">
            <w:pPr>
              <w:tabs>
                <w:tab w:val="left" w:pos="900"/>
              </w:tabs>
              <w:jc w:val="center"/>
              <w:rPr>
                <w:rFonts w:asciiTheme="minorHAnsi" w:hAnsiTheme="minorHAnsi" w:cstheme="minorHAnsi"/>
                <w:b/>
                <w:sz w:val="24"/>
                <w:szCs w:val="24"/>
              </w:rPr>
            </w:pPr>
            <w:r>
              <w:rPr>
                <w:rFonts w:asciiTheme="minorHAnsi" w:hAnsiTheme="minorHAnsi" w:cstheme="minorHAnsi"/>
                <w:b/>
                <w:sz w:val="24"/>
                <w:szCs w:val="24"/>
              </w:rPr>
              <w:t>Dementia Friends Awareness Training and Hidden Disability update</w:t>
            </w:r>
          </w:p>
        </w:tc>
      </w:tr>
      <w:tr w:rsidR="0005205C" w:rsidRPr="00BF5CE9" w14:paraId="27B33A1F" w14:textId="77777777" w:rsidTr="0005205C">
        <w:trPr>
          <w:trHeight w:val="415"/>
        </w:trPr>
        <w:tc>
          <w:tcPr>
            <w:tcW w:w="704" w:type="dxa"/>
            <w:tcBorders>
              <w:bottom w:val="nil"/>
            </w:tcBorders>
            <w:shd w:val="clear" w:color="auto" w:fill="auto"/>
          </w:tcPr>
          <w:p w14:paraId="7B94A9BD" w14:textId="77777777" w:rsidR="0005205C" w:rsidRPr="007D7A3D" w:rsidRDefault="0005205C" w:rsidP="00053310">
            <w:pPr>
              <w:rPr>
                <w:rFonts w:asciiTheme="minorHAnsi" w:hAnsiTheme="minorHAnsi" w:cstheme="minorHAnsi"/>
                <w:b/>
              </w:rPr>
            </w:pPr>
          </w:p>
        </w:tc>
        <w:tc>
          <w:tcPr>
            <w:tcW w:w="9356" w:type="dxa"/>
            <w:tcBorders>
              <w:bottom w:val="nil"/>
            </w:tcBorders>
            <w:shd w:val="clear" w:color="auto" w:fill="auto"/>
          </w:tcPr>
          <w:p w14:paraId="506D61B2" w14:textId="77777777" w:rsidR="0005205C" w:rsidRDefault="0005205C" w:rsidP="00602DDD">
            <w:pPr>
              <w:tabs>
                <w:tab w:val="left" w:pos="900"/>
              </w:tabs>
              <w:rPr>
                <w:rFonts w:asciiTheme="minorHAnsi" w:hAnsiTheme="minorHAnsi" w:cstheme="minorHAnsi"/>
                <w:sz w:val="20"/>
                <w:szCs w:val="20"/>
              </w:rPr>
            </w:pPr>
          </w:p>
          <w:p w14:paraId="6DA66E1D" w14:textId="4F4777EC" w:rsidR="00EF2789" w:rsidRDefault="00EF2789"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Mark</w:t>
            </w:r>
            <w:r w:rsidR="00D82177">
              <w:rPr>
                <w:rFonts w:asciiTheme="minorHAnsi" w:hAnsiTheme="minorHAnsi" w:cstheme="minorHAnsi"/>
                <w:sz w:val="20"/>
                <w:szCs w:val="20"/>
              </w:rPr>
              <w:t xml:space="preserve"> shared with the Forum </w:t>
            </w:r>
            <w:r>
              <w:rPr>
                <w:rFonts w:asciiTheme="minorHAnsi" w:hAnsiTheme="minorHAnsi" w:cstheme="minorHAnsi"/>
                <w:sz w:val="20"/>
                <w:szCs w:val="20"/>
              </w:rPr>
              <w:t xml:space="preserve">how he had run some Dementia Friends sessions for senior managers of MAG, which had been very well received. Following which the managers had been keen for the programme to be rolled out further across the airport.   </w:t>
            </w:r>
          </w:p>
          <w:p w14:paraId="3D354732" w14:textId="77777777" w:rsidR="00BA212A" w:rsidRDefault="00BA212A" w:rsidP="00602DDD">
            <w:pPr>
              <w:tabs>
                <w:tab w:val="left" w:pos="900"/>
              </w:tabs>
              <w:rPr>
                <w:rFonts w:asciiTheme="minorHAnsi" w:hAnsiTheme="minorHAnsi" w:cstheme="minorHAnsi"/>
                <w:sz w:val="20"/>
                <w:szCs w:val="20"/>
              </w:rPr>
            </w:pPr>
          </w:p>
          <w:p w14:paraId="2FAB742B" w14:textId="0E36F3AE" w:rsidR="00EF2789" w:rsidRDefault="00EF2789" w:rsidP="00D82177">
            <w:pPr>
              <w:tabs>
                <w:tab w:val="left" w:pos="900"/>
              </w:tabs>
              <w:jc w:val="both"/>
              <w:rPr>
                <w:rFonts w:asciiTheme="minorHAnsi" w:hAnsiTheme="minorHAnsi" w:cstheme="minorHAnsi"/>
                <w:sz w:val="20"/>
                <w:szCs w:val="20"/>
              </w:rPr>
            </w:pPr>
            <w:r>
              <w:rPr>
                <w:rFonts w:asciiTheme="minorHAnsi" w:hAnsiTheme="minorHAnsi" w:cstheme="minorHAnsi"/>
                <w:sz w:val="20"/>
                <w:szCs w:val="20"/>
              </w:rPr>
              <w:t>Neil advised that he was going to identify colleagues who</w:t>
            </w:r>
            <w:r w:rsidR="00AF717E">
              <w:rPr>
                <w:rFonts w:asciiTheme="minorHAnsi" w:hAnsiTheme="minorHAnsi" w:cstheme="minorHAnsi"/>
                <w:sz w:val="20"/>
                <w:szCs w:val="20"/>
              </w:rPr>
              <w:t xml:space="preserve"> could </w:t>
            </w:r>
            <w:r>
              <w:rPr>
                <w:rFonts w:asciiTheme="minorHAnsi" w:hAnsiTheme="minorHAnsi" w:cstheme="minorHAnsi"/>
                <w:sz w:val="20"/>
                <w:szCs w:val="20"/>
              </w:rPr>
              <w:t xml:space="preserve">become Dementia Champions for </w:t>
            </w:r>
            <w:r w:rsidR="00AF717E">
              <w:rPr>
                <w:rFonts w:asciiTheme="minorHAnsi" w:hAnsiTheme="minorHAnsi" w:cstheme="minorHAnsi"/>
                <w:sz w:val="20"/>
                <w:szCs w:val="20"/>
              </w:rPr>
              <w:t>STN and</w:t>
            </w:r>
            <w:r>
              <w:rPr>
                <w:rFonts w:asciiTheme="minorHAnsi" w:hAnsiTheme="minorHAnsi" w:cstheme="minorHAnsi"/>
                <w:sz w:val="20"/>
                <w:szCs w:val="20"/>
              </w:rPr>
              <w:t xml:space="preserve"> help to</w:t>
            </w:r>
            <w:r w:rsidR="00AF717E">
              <w:rPr>
                <w:rFonts w:asciiTheme="minorHAnsi" w:hAnsiTheme="minorHAnsi" w:cstheme="minorHAnsi"/>
                <w:sz w:val="20"/>
                <w:szCs w:val="20"/>
              </w:rPr>
              <w:t xml:space="preserve"> increase the awareness of </w:t>
            </w:r>
            <w:r>
              <w:rPr>
                <w:rFonts w:asciiTheme="minorHAnsi" w:hAnsiTheme="minorHAnsi" w:cstheme="minorHAnsi"/>
                <w:sz w:val="20"/>
                <w:szCs w:val="20"/>
              </w:rPr>
              <w:t>the programme across the business. Mark stated the reason</w:t>
            </w:r>
            <w:r w:rsidR="00AF717E">
              <w:rPr>
                <w:rFonts w:asciiTheme="minorHAnsi" w:hAnsiTheme="minorHAnsi" w:cstheme="minorHAnsi"/>
                <w:sz w:val="20"/>
                <w:szCs w:val="20"/>
              </w:rPr>
              <w:t xml:space="preserve"> the campaign </w:t>
            </w:r>
            <w:r>
              <w:rPr>
                <w:rFonts w:asciiTheme="minorHAnsi" w:hAnsiTheme="minorHAnsi" w:cstheme="minorHAnsi"/>
                <w:sz w:val="20"/>
                <w:szCs w:val="20"/>
              </w:rPr>
              <w:t xml:space="preserve">to date had been so successful, was </w:t>
            </w:r>
            <w:proofErr w:type="gramStart"/>
            <w:r>
              <w:rPr>
                <w:rFonts w:asciiTheme="minorHAnsi" w:hAnsiTheme="minorHAnsi" w:cstheme="minorHAnsi"/>
                <w:sz w:val="20"/>
                <w:szCs w:val="20"/>
              </w:rPr>
              <w:t>due to the fact that</w:t>
            </w:r>
            <w:proofErr w:type="gramEnd"/>
            <w:r>
              <w:rPr>
                <w:rFonts w:asciiTheme="minorHAnsi" w:hAnsiTheme="minorHAnsi" w:cstheme="minorHAnsi"/>
                <w:sz w:val="20"/>
                <w:szCs w:val="20"/>
              </w:rPr>
              <w:t xml:space="preserve"> Neil and</w:t>
            </w:r>
            <w:r w:rsidR="00AF717E">
              <w:rPr>
                <w:rFonts w:asciiTheme="minorHAnsi" w:hAnsiTheme="minorHAnsi" w:cstheme="minorHAnsi"/>
                <w:sz w:val="20"/>
                <w:szCs w:val="20"/>
              </w:rPr>
              <w:t xml:space="preserve"> his fellow </w:t>
            </w:r>
            <w:r>
              <w:rPr>
                <w:rFonts w:asciiTheme="minorHAnsi" w:hAnsiTheme="minorHAnsi" w:cstheme="minorHAnsi"/>
                <w:sz w:val="20"/>
                <w:szCs w:val="20"/>
              </w:rPr>
              <w:t xml:space="preserve">senior managers had bought into the concept so positively.  </w:t>
            </w:r>
          </w:p>
          <w:p w14:paraId="516AC9EF" w14:textId="77777777" w:rsidR="00BA212A" w:rsidRDefault="00BA212A" w:rsidP="00602DDD">
            <w:pPr>
              <w:tabs>
                <w:tab w:val="left" w:pos="900"/>
              </w:tabs>
              <w:rPr>
                <w:rFonts w:asciiTheme="minorHAnsi" w:hAnsiTheme="minorHAnsi" w:cstheme="minorHAnsi"/>
                <w:sz w:val="20"/>
                <w:szCs w:val="20"/>
              </w:rPr>
            </w:pPr>
          </w:p>
          <w:p w14:paraId="2A63109B" w14:textId="3979E83A" w:rsidR="00EF2789" w:rsidRDefault="00EF2789"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 xml:space="preserve">He went on to say that a lot of the barriers for a passenger with a hidden disability </w:t>
            </w:r>
            <w:r w:rsidR="00AF717E">
              <w:rPr>
                <w:rFonts w:asciiTheme="minorHAnsi" w:hAnsiTheme="minorHAnsi" w:cstheme="minorHAnsi"/>
                <w:sz w:val="20"/>
                <w:szCs w:val="20"/>
              </w:rPr>
              <w:t>were</w:t>
            </w:r>
            <w:r>
              <w:rPr>
                <w:rFonts w:asciiTheme="minorHAnsi" w:hAnsiTheme="minorHAnsi" w:cstheme="minorHAnsi"/>
                <w:sz w:val="20"/>
                <w:szCs w:val="20"/>
              </w:rPr>
              <w:t xml:space="preserve"> around attitudes. He was sure no-one sets out to upset customers with hidden disabilities, but he thought many airport staff were a little bit frightened to make the wrong decision. </w:t>
            </w:r>
          </w:p>
          <w:p w14:paraId="71358871" w14:textId="77777777" w:rsidR="00BA212A" w:rsidRDefault="00BA212A" w:rsidP="00602DDD">
            <w:pPr>
              <w:tabs>
                <w:tab w:val="left" w:pos="900"/>
              </w:tabs>
              <w:rPr>
                <w:rFonts w:asciiTheme="minorHAnsi" w:hAnsiTheme="minorHAnsi" w:cstheme="minorHAnsi"/>
                <w:sz w:val="20"/>
                <w:szCs w:val="20"/>
              </w:rPr>
            </w:pPr>
          </w:p>
          <w:p w14:paraId="687A281F" w14:textId="2DC04CC4" w:rsidR="00EF2789" w:rsidRDefault="00EF2789"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 xml:space="preserve">Due to its success, Kevin Gay was also keen to use this model in order to help create a greater awareness of autism within the airport. </w:t>
            </w:r>
          </w:p>
          <w:p w14:paraId="454DBC77" w14:textId="77777777" w:rsidR="00BA212A" w:rsidRDefault="00BA212A" w:rsidP="00602DDD">
            <w:pPr>
              <w:tabs>
                <w:tab w:val="left" w:pos="900"/>
              </w:tabs>
              <w:rPr>
                <w:rFonts w:asciiTheme="minorHAnsi" w:hAnsiTheme="minorHAnsi" w:cstheme="minorHAnsi"/>
                <w:sz w:val="20"/>
                <w:szCs w:val="20"/>
              </w:rPr>
            </w:pPr>
          </w:p>
          <w:p w14:paraId="6E072649" w14:textId="03D06B89" w:rsidR="00EF2789" w:rsidRDefault="00EF2789"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 xml:space="preserve">Much work has already been done by STN in terms of implementing the wristband and sunflower Lanyard, for those who wish to wear them. But clearly more needs to be done in terms of staff training and awareness. A view that was shared by many Forum members and which helped to bring the subject matter round to the need for increased Disability awareness/etiquette training for </w:t>
            </w:r>
            <w:r w:rsidRPr="00AF717E">
              <w:rPr>
                <w:rFonts w:asciiTheme="minorHAnsi" w:hAnsiTheme="minorHAnsi" w:cstheme="minorHAnsi"/>
                <w:b/>
                <w:sz w:val="20"/>
                <w:szCs w:val="20"/>
              </w:rPr>
              <w:t>All</w:t>
            </w:r>
            <w:r>
              <w:rPr>
                <w:rFonts w:asciiTheme="minorHAnsi" w:hAnsiTheme="minorHAnsi" w:cstheme="minorHAnsi"/>
                <w:sz w:val="20"/>
                <w:szCs w:val="20"/>
              </w:rPr>
              <w:t xml:space="preserve"> airport staff,</w:t>
            </w:r>
            <w:r w:rsidR="00AF717E">
              <w:rPr>
                <w:rFonts w:asciiTheme="minorHAnsi" w:hAnsiTheme="minorHAnsi" w:cstheme="minorHAnsi"/>
                <w:sz w:val="20"/>
                <w:szCs w:val="20"/>
              </w:rPr>
              <w:t xml:space="preserve"> utilising </w:t>
            </w:r>
            <w:r>
              <w:rPr>
                <w:rFonts w:asciiTheme="minorHAnsi" w:hAnsiTheme="minorHAnsi" w:cstheme="minorHAnsi"/>
                <w:sz w:val="20"/>
                <w:szCs w:val="20"/>
              </w:rPr>
              <w:t>the social model of disability</w:t>
            </w:r>
            <w:r w:rsidR="00D82177">
              <w:rPr>
                <w:rFonts w:asciiTheme="minorHAnsi" w:hAnsiTheme="minorHAnsi" w:cstheme="minorHAnsi"/>
                <w:sz w:val="20"/>
                <w:szCs w:val="20"/>
              </w:rPr>
              <w:t xml:space="preserve"> as its base</w:t>
            </w:r>
            <w:r>
              <w:rPr>
                <w:rFonts w:asciiTheme="minorHAnsi" w:hAnsiTheme="minorHAnsi" w:cstheme="minorHAnsi"/>
                <w:sz w:val="20"/>
                <w:szCs w:val="20"/>
              </w:rPr>
              <w:t>.</w:t>
            </w:r>
          </w:p>
          <w:p w14:paraId="16374560" w14:textId="616D3A4E" w:rsidR="00BA212A" w:rsidRDefault="00BA212A" w:rsidP="00602DDD">
            <w:pPr>
              <w:tabs>
                <w:tab w:val="left" w:pos="900"/>
              </w:tabs>
              <w:rPr>
                <w:rFonts w:asciiTheme="minorHAnsi" w:hAnsiTheme="minorHAnsi" w:cstheme="minorHAnsi"/>
                <w:sz w:val="20"/>
                <w:szCs w:val="20"/>
              </w:rPr>
            </w:pPr>
          </w:p>
          <w:p w14:paraId="3662B8A6" w14:textId="7B28A09A" w:rsidR="00BA212A" w:rsidRDefault="00BA212A"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 xml:space="preserve">Following a referral from Siobhan, Andy explained that he had already been in contact with the principal trainer within Guide Dogs for the Blind. Who had put forward </w:t>
            </w:r>
            <w:proofErr w:type="gramStart"/>
            <w:r>
              <w:rPr>
                <w:rFonts w:asciiTheme="minorHAnsi" w:hAnsiTheme="minorHAnsi" w:cstheme="minorHAnsi"/>
                <w:sz w:val="20"/>
                <w:szCs w:val="20"/>
              </w:rPr>
              <w:t>a number of</w:t>
            </w:r>
            <w:proofErr w:type="gramEnd"/>
            <w:r>
              <w:rPr>
                <w:rFonts w:asciiTheme="minorHAnsi" w:hAnsiTheme="minorHAnsi" w:cstheme="minorHAnsi"/>
                <w:sz w:val="20"/>
                <w:szCs w:val="20"/>
              </w:rPr>
              <w:t xml:space="preserve"> proposals to support awareness of visually impaired passengers for airport staff. In addition, Andy has</w:t>
            </w:r>
            <w:r w:rsidR="00AF717E">
              <w:rPr>
                <w:rFonts w:asciiTheme="minorHAnsi" w:hAnsiTheme="minorHAnsi" w:cstheme="minorHAnsi"/>
                <w:sz w:val="20"/>
                <w:szCs w:val="20"/>
              </w:rPr>
              <w:t xml:space="preserve"> also</w:t>
            </w:r>
            <w:r>
              <w:rPr>
                <w:rFonts w:asciiTheme="minorHAnsi" w:hAnsiTheme="minorHAnsi" w:cstheme="minorHAnsi"/>
                <w:sz w:val="20"/>
                <w:szCs w:val="20"/>
              </w:rPr>
              <w:t xml:space="preserve"> had preliminary talks with Kevin Ogilvie, with a view to improving moving and handling training for the</w:t>
            </w:r>
            <w:r w:rsidR="00AF717E">
              <w:rPr>
                <w:rFonts w:asciiTheme="minorHAnsi" w:hAnsiTheme="minorHAnsi" w:cstheme="minorHAnsi"/>
                <w:sz w:val="20"/>
                <w:szCs w:val="20"/>
              </w:rPr>
              <w:t xml:space="preserve"> Omniserv</w:t>
            </w:r>
            <w:r>
              <w:rPr>
                <w:rFonts w:asciiTheme="minorHAnsi" w:hAnsiTheme="minorHAnsi" w:cstheme="minorHAnsi"/>
                <w:sz w:val="20"/>
                <w:szCs w:val="20"/>
              </w:rPr>
              <w:t xml:space="preserve"> teams who support WCHC passengers when they fly.</w:t>
            </w:r>
          </w:p>
          <w:p w14:paraId="4A1C24FD" w14:textId="77777777" w:rsidR="00EF2789" w:rsidRDefault="00EF2789" w:rsidP="00602DDD">
            <w:pPr>
              <w:tabs>
                <w:tab w:val="left" w:pos="900"/>
              </w:tabs>
              <w:rPr>
                <w:rFonts w:asciiTheme="minorHAnsi" w:hAnsiTheme="minorHAnsi" w:cstheme="minorHAnsi"/>
                <w:sz w:val="20"/>
                <w:szCs w:val="20"/>
              </w:rPr>
            </w:pPr>
          </w:p>
          <w:p w14:paraId="00404958" w14:textId="77777777" w:rsidR="00EF2789" w:rsidRDefault="00EF2789" w:rsidP="00602DDD">
            <w:pPr>
              <w:tabs>
                <w:tab w:val="left" w:pos="900"/>
              </w:tabs>
              <w:rPr>
                <w:rFonts w:asciiTheme="minorHAnsi" w:hAnsiTheme="minorHAnsi" w:cstheme="minorHAnsi"/>
                <w:sz w:val="20"/>
                <w:szCs w:val="20"/>
              </w:rPr>
            </w:pPr>
          </w:p>
          <w:p w14:paraId="1B9C09FF" w14:textId="1E1B0811" w:rsidR="00EF2789" w:rsidRPr="00B02412" w:rsidRDefault="00EF2789" w:rsidP="000333E8">
            <w:pPr>
              <w:tabs>
                <w:tab w:val="left" w:pos="900"/>
              </w:tabs>
              <w:jc w:val="both"/>
              <w:rPr>
                <w:rFonts w:asciiTheme="minorHAnsi" w:hAnsiTheme="minorHAnsi" w:cstheme="minorHAnsi"/>
                <w:b/>
                <w:sz w:val="20"/>
                <w:szCs w:val="20"/>
              </w:rPr>
            </w:pPr>
            <w:r w:rsidRPr="00B02412">
              <w:rPr>
                <w:rFonts w:asciiTheme="minorHAnsi" w:hAnsiTheme="minorHAnsi" w:cstheme="minorHAnsi"/>
                <w:b/>
                <w:sz w:val="20"/>
                <w:szCs w:val="20"/>
                <w:highlight w:val="yellow"/>
              </w:rPr>
              <w:t>Action: Andy</w:t>
            </w:r>
            <w:r>
              <w:rPr>
                <w:rFonts w:asciiTheme="minorHAnsi" w:hAnsiTheme="minorHAnsi" w:cstheme="minorHAnsi"/>
                <w:b/>
                <w:sz w:val="20"/>
                <w:szCs w:val="20"/>
                <w:highlight w:val="yellow"/>
              </w:rPr>
              <w:t xml:space="preserve"> to discuss with Neil a STN training workshop, so that Forum members can be shown the current Disability awareness modules being delivered to airport staff. Which then can be critiqued and enhanced accordingly, with input from the Forum`s charities and disability organisations.</w:t>
            </w:r>
          </w:p>
          <w:p w14:paraId="525CC413" w14:textId="624250AE" w:rsidR="0005205C" w:rsidRPr="00294528" w:rsidRDefault="0005205C" w:rsidP="00294528">
            <w:pPr>
              <w:tabs>
                <w:tab w:val="left" w:pos="900"/>
              </w:tabs>
              <w:ind w:left="360"/>
              <w:rPr>
                <w:rFonts w:asciiTheme="minorHAnsi" w:hAnsiTheme="minorHAnsi" w:cstheme="minorHAnsi"/>
                <w:sz w:val="20"/>
                <w:szCs w:val="20"/>
              </w:rPr>
            </w:pPr>
          </w:p>
        </w:tc>
      </w:tr>
      <w:tr w:rsidR="00BA212A" w:rsidRPr="00BF5CE9" w14:paraId="301694CE" w14:textId="77777777" w:rsidTr="0005205C">
        <w:trPr>
          <w:trHeight w:val="415"/>
        </w:trPr>
        <w:tc>
          <w:tcPr>
            <w:tcW w:w="704" w:type="dxa"/>
            <w:tcBorders>
              <w:top w:val="nil"/>
              <w:left w:val="nil"/>
              <w:bottom w:val="single" w:sz="4" w:space="0" w:color="auto"/>
              <w:right w:val="nil"/>
            </w:tcBorders>
            <w:shd w:val="clear" w:color="auto" w:fill="auto"/>
          </w:tcPr>
          <w:p w14:paraId="0A22AD37" w14:textId="77777777" w:rsidR="00BA212A" w:rsidRPr="007D7A3D" w:rsidRDefault="00BA212A" w:rsidP="00BA212A">
            <w:pPr>
              <w:rPr>
                <w:rFonts w:asciiTheme="minorHAnsi" w:hAnsiTheme="minorHAnsi" w:cstheme="minorHAnsi"/>
                <w:b/>
              </w:rPr>
            </w:pPr>
          </w:p>
        </w:tc>
        <w:tc>
          <w:tcPr>
            <w:tcW w:w="9356" w:type="dxa"/>
            <w:tcBorders>
              <w:top w:val="nil"/>
              <w:left w:val="nil"/>
              <w:bottom w:val="single" w:sz="4" w:space="0" w:color="auto"/>
              <w:right w:val="nil"/>
            </w:tcBorders>
            <w:shd w:val="clear" w:color="auto" w:fill="auto"/>
          </w:tcPr>
          <w:p w14:paraId="6F5BCEB9" w14:textId="03E5611F" w:rsidR="00BA212A" w:rsidRDefault="00BA212A" w:rsidP="00BA212A">
            <w:pPr>
              <w:tabs>
                <w:tab w:val="left" w:pos="900"/>
              </w:tabs>
              <w:rPr>
                <w:rFonts w:asciiTheme="minorHAnsi" w:hAnsiTheme="minorHAnsi" w:cstheme="minorHAnsi"/>
                <w:sz w:val="20"/>
                <w:szCs w:val="20"/>
              </w:rPr>
            </w:pPr>
          </w:p>
        </w:tc>
      </w:tr>
      <w:tr w:rsidR="00BA212A" w:rsidRPr="00BF5CE9" w14:paraId="5A9FC2FD" w14:textId="77777777" w:rsidTr="0005205C">
        <w:trPr>
          <w:trHeight w:val="415"/>
        </w:trPr>
        <w:tc>
          <w:tcPr>
            <w:tcW w:w="704" w:type="dxa"/>
            <w:tcBorders>
              <w:top w:val="single" w:sz="4" w:space="0" w:color="auto"/>
            </w:tcBorders>
            <w:shd w:val="clear" w:color="auto" w:fill="DAEEF3" w:themeFill="accent5" w:themeFillTint="33"/>
          </w:tcPr>
          <w:p w14:paraId="146044D3" w14:textId="77777777" w:rsidR="00BA212A" w:rsidRPr="007D7A3D" w:rsidRDefault="00BA212A" w:rsidP="00BA212A">
            <w:pPr>
              <w:rPr>
                <w:rFonts w:asciiTheme="minorHAnsi" w:hAnsiTheme="minorHAnsi" w:cstheme="minorHAnsi"/>
                <w:b/>
              </w:rPr>
            </w:pPr>
          </w:p>
        </w:tc>
        <w:tc>
          <w:tcPr>
            <w:tcW w:w="9356" w:type="dxa"/>
            <w:tcBorders>
              <w:top w:val="single" w:sz="4" w:space="0" w:color="auto"/>
            </w:tcBorders>
            <w:shd w:val="clear" w:color="auto" w:fill="DAEEF3" w:themeFill="accent5" w:themeFillTint="33"/>
          </w:tcPr>
          <w:p w14:paraId="4C3CFC16" w14:textId="29CFBFA2" w:rsidR="00BA212A" w:rsidRPr="00BA212A" w:rsidRDefault="00BA212A" w:rsidP="00BA212A">
            <w:pPr>
              <w:tabs>
                <w:tab w:val="left" w:pos="900"/>
              </w:tabs>
              <w:jc w:val="center"/>
              <w:rPr>
                <w:rFonts w:asciiTheme="minorHAnsi" w:hAnsiTheme="minorHAnsi" w:cstheme="minorHAnsi"/>
                <w:b/>
                <w:sz w:val="24"/>
                <w:szCs w:val="24"/>
              </w:rPr>
            </w:pPr>
            <w:r w:rsidRPr="00BA212A">
              <w:rPr>
                <w:rFonts w:asciiTheme="minorHAnsi" w:hAnsiTheme="minorHAnsi" w:cstheme="minorHAnsi"/>
                <w:b/>
                <w:sz w:val="24"/>
                <w:szCs w:val="24"/>
              </w:rPr>
              <w:t xml:space="preserve">Airport PRM </w:t>
            </w:r>
            <w:r>
              <w:rPr>
                <w:rFonts w:asciiTheme="minorHAnsi" w:hAnsiTheme="minorHAnsi" w:cstheme="minorHAnsi"/>
                <w:b/>
                <w:sz w:val="24"/>
                <w:szCs w:val="24"/>
              </w:rPr>
              <w:t xml:space="preserve">assistance </w:t>
            </w:r>
            <w:r w:rsidRPr="00BA212A">
              <w:rPr>
                <w:rFonts w:asciiTheme="minorHAnsi" w:hAnsiTheme="minorHAnsi" w:cstheme="minorHAnsi"/>
                <w:b/>
                <w:sz w:val="24"/>
                <w:szCs w:val="24"/>
              </w:rPr>
              <w:t>equipment</w:t>
            </w:r>
          </w:p>
        </w:tc>
      </w:tr>
      <w:tr w:rsidR="00BA212A" w:rsidRPr="00BF5CE9" w14:paraId="30B5789A" w14:textId="77777777" w:rsidTr="0005205C">
        <w:trPr>
          <w:trHeight w:val="415"/>
        </w:trPr>
        <w:tc>
          <w:tcPr>
            <w:tcW w:w="704" w:type="dxa"/>
            <w:shd w:val="clear" w:color="auto" w:fill="auto"/>
          </w:tcPr>
          <w:p w14:paraId="336D4ED7" w14:textId="77777777" w:rsidR="00BA212A" w:rsidRPr="007D7A3D" w:rsidRDefault="00BA212A" w:rsidP="00BA212A">
            <w:pPr>
              <w:rPr>
                <w:rFonts w:asciiTheme="minorHAnsi" w:hAnsiTheme="minorHAnsi" w:cstheme="minorHAnsi"/>
                <w:b/>
              </w:rPr>
            </w:pPr>
          </w:p>
        </w:tc>
        <w:tc>
          <w:tcPr>
            <w:tcW w:w="9356" w:type="dxa"/>
            <w:shd w:val="clear" w:color="auto" w:fill="auto"/>
          </w:tcPr>
          <w:p w14:paraId="1B70C274" w14:textId="77777777" w:rsidR="00BA212A" w:rsidRDefault="00BA212A" w:rsidP="00BA212A">
            <w:pPr>
              <w:tabs>
                <w:tab w:val="left" w:pos="900"/>
              </w:tabs>
              <w:rPr>
                <w:rFonts w:asciiTheme="minorHAnsi" w:hAnsiTheme="minorHAnsi" w:cstheme="minorHAnsi"/>
                <w:sz w:val="20"/>
                <w:szCs w:val="20"/>
              </w:rPr>
            </w:pPr>
          </w:p>
          <w:p w14:paraId="56E6D6A9" w14:textId="79314D8E" w:rsidR="00BA212A" w:rsidRDefault="00BA212A"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Following on from previous discussions</w:t>
            </w:r>
            <w:r w:rsidR="00D82177">
              <w:rPr>
                <w:rFonts w:asciiTheme="minorHAnsi" w:hAnsiTheme="minorHAnsi" w:cstheme="minorHAnsi"/>
                <w:sz w:val="20"/>
                <w:szCs w:val="20"/>
              </w:rPr>
              <w:t>,</w:t>
            </w:r>
            <w:r>
              <w:rPr>
                <w:rFonts w:asciiTheme="minorHAnsi" w:hAnsiTheme="minorHAnsi" w:cstheme="minorHAnsi"/>
                <w:sz w:val="20"/>
                <w:szCs w:val="20"/>
              </w:rPr>
              <w:t xml:space="preserve"> Peter Lainson asked for an update on the usage figures for C &amp;S Max chairs within the operation. </w:t>
            </w:r>
          </w:p>
          <w:p w14:paraId="74CFA39A" w14:textId="77777777" w:rsidR="00BA212A" w:rsidRDefault="00BA212A" w:rsidP="00BA212A">
            <w:pPr>
              <w:tabs>
                <w:tab w:val="left" w:pos="900"/>
              </w:tabs>
              <w:rPr>
                <w:rFonts w:asciiTheme="minorHAnsi" w:hAnsiTheme="minorHAnsi" w:cstheme="minorHAnsi"/>
                <w:sz w:val="20"/>
                <w:szCs w:val="20"/>
              </w:rPr>
            </w:pPr>
          </w:p>
          <w:p w14:paraId="7AB82A74" w14:textId="15E72793" w:rsidR="00BA212A" w:rsidRDefault="00BA212A"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Peter Wright explained that Omniserv currently have 7 sidebull lifts in operation</w:t>
            </w:r>
            <w:r w:rsidR="00D82177">
              <w:rPr>
                <w:rFonts w:asciiTheme="minorHAnsi" w:hAnsiTheme="minorHAnsi" w:cstheme="minorHAnsi"/>
                <w:sz w:val="20"/>
                <w:szCs w:val="20"/>
              </w:rPr>
              <w:t>, wh</w:t>
            </w:r>
            <w:r>
              <w:rPr>
                <w:rFonts w:asciiTheme="minorHAnsi" w:hAnsiTheme="minorHAnsi" w:cstheme="minorHAnsi"/>
                <w:sz w:val="20"/>
                <w:szCs w:val="20"/>
              </w:rPr>
              <w:t>ich on most occasions</w:t>
            </w:r>
            <w:r w:rsidR="00D82177">
              <w:rPr>
                <w:rFonts w:asciiTheme="minorHAnsi" w:hAnsiTheme="minorHAnsi" w:cstheme="minorHAnsi"/>
                <w:sz w:val="20"/>
                <w:szCs w:val="20"/>
              </w:rPr>
              <w:t xml:space="preserve"> are </w:t>
            </w:r>
            <w:proofErr w:type="gramStart"/>
            <w:r>
              <w:rPr>
                <w:rFonts w:asciiTheme="minorHAnsi" w:hAnsiTheme="minorHAnsi" w:cstheme="minorHAnsi"/>
                <w:sz w:val="20"/>
                <w:szCs w:val="20"/>
              </w:rPr>
              <w:t>sufficient</w:t>
            </w:r>
            <w:proofErr w:type="gramEnd"/>
            <w:r>
              <w:rPr>
                <w:rFonts w:asciiTheme="minorHAnsi" w:hAnsiTheme="minorHAnsi" w:cstheme="minorHAnsi"/>
                <w:sz w:val="20"/>
                <w:szCs w:val="20"/>
              </w:rPr>
              <w:t xml:space="preserve"> and prevent the need to use the</w:t>
            </w:r>
            <w:r w:rsidR="00D82177">
              <w:rPr>
                <w:rFonts w:asciiTheme="minorHAnsi" w:hAnsiTheme="minorHAnsi" w:cstheme="minorHAnsi"/>
                <w:sz w:val="20"/>
                <w:szCs w:val="20"/>
              </w:rPr>
              <w:t xml:space="preserve"> climbing </w:t>
            </w:r>
            <w:r>
              <w:rPr>
                <w:rFonts w:asciiTheme="minorHAnsi" w:hAnsiTheme="minorHAnsi" w:cstheme="minorHAnsi"/>
                <w:sz w:val="20"/>
                <w:szCs w:val="20"/>
              </w:rPr>
              <w:t xml:space="preserve">chairs. </w:t>
            </w:r>
            <w:r w:rsidR="00D82177">
              <w:rPr>
                <w:rFonts w:asciiTheme="minorHAnsi" w:hAnsiTheme="minorHAnsi" w:cstheme="minorHAnsi"/>
                <w:sz w:val="20"/>
                <w:szCs w:val="20"/>
              </w:rPr>
              <w:t xml:space="preserve">But during exceptionally busy periods for the airport, </w:t>
            </w:r>
            <w:r>
              <w:rPr>
                <w:rFonts w:asciiTheme="minorHAnsi" w:hAnsiTheme="minorHAnsi" w:cstheme="minorHAnsi"/>
                <w:sz w:val="20"/>
                <w:szCs w:val="20"/>
              </w:rPr>
              <w:t xml:space="preserve">they are still utilised as a last resort.  </w:t>
            </w:r>
          </w:p>
          <w:p w14:paraId="5CA1FDF9" w14:textId="4D992162" w:rsidR="00BA212A" w:rsidRDefault="00BA212A" w:rsidP="00BA212A">
            <w:pPr>
              <w:tabs>
                <w:tab w:val="left" w:pos="900"/>
              </w:tabs>
              <w:rPr>
                <w:rFonts w:asciiTheme="minorHAnsi" w:hAnsiTheme="minorHAnsi" w:cstheme="minorHAnsi"/>
                <w:sz w:val="20"/>
                <w:szCs w:val="20"/>
              </w:rPr>
            </w:pPr>
          </w:p>
          <w:p w14:paraId="06A283F9" w14:textId="2CCE25E5" w:rsidR="00BA212A" w:rsidRDefault="00BA212A" w:rsidP="000333E8">
            <w:pPr>
              <w:tabs>
                <w:tab w:val="left" w:pos="900"/>
              </w:tabs>
              <w:jc w:val="both"/>
              <w:rPr>
                <w:rFonts w:asciiTheme="minorHAnsi" w:hAnsiTheme="minorHAnsi" w:cstheme="minorHAnsi"/>
                <w:sz w:val="20"/>
                <w:szCs w:val="20"/>
              </w:rPr>
            </w:pPr>
            <w:proofErr w:type="spellStart"/>
            <w:r>
              <w:rPr>
                <w:rFonts w:asciiTheme="minorHAnsi" w:hAnsiTheme="minorHAnsi" w:cstheme="minorHAnsi"/>
                <w:sz w:val="20"/>
                <w:szCs w:val="20"/>
              </w:rPr>
              <w:t>A</w:t>
            </w:r>
            <w:r w:rsidR="00D82177">
              <w:rPr>
                <w:rFonts w:asciiTheme="minorHAnsi" w:hAnsiTheme="minorHAnsi" w:cstheme="minorHAnsi"/>
                <w:sz w:val="20"/>
                <w:szCs w:val="20"/>
              </w:rPr>
              <w:t>vi</w:t>
            </w:r>
            <w:proofErr w:type="spellEnd"/>
            <w:r w:rsidR="00D82177">
              <w:rPr>
                <w:rFonts w:asciiTheme="minorHAnsi" w:hAnsiTheme="minorHAnsi" w:cstheme="minorHAnsi"/>
                <w:sz w:val="20"/>
                <w:szCs w:val="20"/>
              </w:rPr>
              <w:t>-</w:t>
            </w:r>
            <w:r>
              <w:rPr>
                <w:rFonts w:asciiTheme="minorHAnsi" w:hAnsiTheme="minorHAnsi" w:cstheme="minorHAnsi"/>
                <w:sz w:val="20"/>
                <w:szCs w:val="20"/>
              </w:rPr>
              <w:t xml:space="preserve">ramps are also being considered for the operation, but </w:t>
            </w:r>
            <w:proofErr w:type="gramStart"/>
            <w:r>
              <w:rPr>
                <w:rFonts w:asciiTheme="minorHAnsi" w:hAnsiTheme="minorHAnsi" w:cstheme="minorHAnsi"/>
                <w:sz w:val="20"/>
                <w:szCs w:val="20"/>
              </w:rPr>
              <w:t>due to the fact that</w:t>
            </w:r>
            <w:proofErr w:type="gramEnd"/>
            <w:r>
              <w:rPr>
                <w:rFonts w:asciiTheme="minorHAnsi" w:hAnsiTheme="minorHAnsi" w:cstheme="minorHAnsi"/>
                <w:sz w:val="20"/>
                <w:szCs w:val="20"/>
              </w:rPr>
              <w:t xml:space="preserve"> they cannot be utilised on the front door of Ryanair aircraft, due to the built- in steps, their validity at STN needs to be further considered.</w:t>
            </w:r>
          </w:p>
          <w:p w14:paraId="6D3CE617" w14:textId="175CC584" w:rsidR="00BA212A" w:rsidRPr="00BF5CE9" w:rsidRDefault="00BA212A" w:rsidP="00BA212A">
            <w:pPr>
              <w:tabs>
                <w:tab w:val="left" w:pos="900"/>
              </w:tabs>
              <w:rPr>
                <w:rFonts w:asciiTheme="minorHAnsi" w:hAnsiTheme="minorHAnsi" w:cstheme="minorHAnsi"/>
                <w:sz w:val="20"/>
                <w:szCs w:val="20"/>
              </w:rPr>
            </w:pPr>
          </w:p>
        </w:tc>
      </w:tr>
      <w:tr w:rsidR="00BA212A" w:rsidRPr="00BF5CE9" w14:paraId="235C71E6" w14:textId="77777777" w:rsidTr="0005205C">
        <w:trPr>
          <w:trHeight w:val="415"/>
        </w:trPr>
        <w:tc>
          <w:tcPr>
            <w:tcW w:w="704" w:type="dxa"/>
            <w:shd w:val="clear" w:color="auto" w:fill="DAEEF3" w:themeFill="accent5" w:themeFillTint="33"/>
          </w:tcPr>
          <w:p w14:paraId="6CCEC936" w14:textId="77777777" w:rsidR="00BA212A" w:rsidRPr="007D7A3D" w:rsidRDefault="00BA212A" w:rsidP="00BA212A">
            <w:pPr>
              <w:rPr>
                <w:rFonts w:asciiTheme="minorHAnsi" w:hAnsiTheme="minorHAnsi" w:cstheme="minorHAnsi"/>
                <w:b/>
              </w:rPr>
            </w:pPr>
          </w:p>
        </w:tc>
        <w:tc>
          <w:tcPr>
            <w:tcW w:w="9356" w:type="dxa"/>
            <w:shd w:val="clear" w:color="auto" w:fill="DAEEF3" w:themeFill="accent5" w:themeFillTint="33"/>
          </w:tcPr>
          <w:p w14:paraId="3ED1D5F9" w14:textId="77777777" w:rsidR="00BA212A" w:rsidRPr="0005205C" w:rsidRDefault="00BA212A" w:rsidP="00BA212A">
            <w:pPr>
              <w:tabs>
                <w:tab w:val="left" w:pos="900"/>
              </w:tabs>
              <w:jc w:val="center"/>
              <w:rPr>
                <w:rFonts w:asciiTheme="minorHAnsi" w:hAnsiTheme="minorHAnsi" w:cstheme="minorHAnsi"/>
                <w:sz w:val="24"/>
                <w:szCs w:val="24"/>
              </w:rPr>
            </w:pPr>
            <w:r>
              <w:rPr>
                <w:rFonts w:asciiTheme="minorHAnsi" w:hAnsiTheme="minorHAnsi" w:cstheme="minorHAnsi"/>
                <w:b/>
                <w:sz w:val="24"/>
                <w:szCs w:val="24"/>
              </w:rPr>
              <w:t>Chris Turton and Eryka Harrison:</w:t>
            </w:r>
            <w:r w:rsidRPr="0005205C">
              <w:rPr>
                <w:rFonts w:asciiTheme="minorHAnsi" w:hAnsiTheme="minorHAnsi" w:cstheme="minorHAnsi"/>
                <w:sz w:val="24"/>
                <w:szCs w:val="24"/>
              </w:rPr>
              <w:t xml:space="preserve"> </w:t>
            </w:r>
            <w:r w:rsidRPr="0005205C">
              <w:rPr>
                <w:rFonts w:asciiTheme="minorHAnsi" w:hAnsiTheme="minorHAnsi" w:cstheme="minorHAnsi"/>
                <w:b/>
                <w:sz w:val="24"/>
                <w:szCs w:val="24"/>
              </w:rPr>
              <w:t>Terminal</w:t>
            </w:r>
            <w:r w:rsidRPr="0005205C">
              <w:rPr>
                <w:rFonts w:asciiTheme="minorHAnsi" w:hAnsiTheme="minorHAnsi" w:cstheme="minorHAnsi"/>
                <w:sz w:val="24"/>
                <w:szCs w:val="24"/>
              </w:rPr>
              <w:t xml:space="preserve"> </w:t>
            </w:r>
            <w:r w:rsidRPr="0005205C">
              <w:rPr>
                <w:rFonts w:asciiTheme="minorHAnsi" w:hAnsiTheme="minorHAnsi" w:cstheme="minorHAnsi"/>
                <w:b/>
                <w:sz w:val="24"/>
                <w:szCs w:val="24"/>
              </w:rPr>
              <w:t>Development</w:t>
            </w:r>
            <w:r w:rsidRPr="0005205C">
              <w:rPr>
                <w:rFonts w:asciiTheme="minorHAnsi" w:hAnsiTheme="minorHAnsi" w:cstheme="minorHAnsi"/>
                <w:sz w:val="24"/>
                <w:szCs w:val="24"/>
              </w:rPr>
              <w:t xml:space="preserve"> </w:t>
            </w:r>
            <w:r>
              <w:rPr>
                <w:rFonts w:asciiTheme="minorHAnsi" w:hAnsiTheme="minorHAnsi" w:cstheme="minorHAnsi"/>
                <w:b/>
                <w:sz w:val="24"/>
                <w:szCs w:val="24"/>
              </w:rPr>
              <w:t>P</w:t>
            </w:r>
            <w:r w:rsidRPr="0005205C">
              <w:rPr>
                <w:rFonts w:asciiTheme="minorHAnsi" w:hAnsiTheme="minorHAnsi" w:cstheme="minorHAnsi"/>
                <w:b/>
                <w:sz w:val="24"/>
                <w:szCs w:val="24"/>
              </w:rPr>
              <w:t>roject</w:t>
            </w:r>
          </w:p>
          <w:p w14:paraId="540A1F37" w14:textId="0E113A2A" w:rsidR="00BA212A" w:rsidRPr="008E7FCC" w:rsidRDefault="00BA212A" w:rsidP="00BA212A">
            <w:pPr>
              <w:tabs>
                <w:tab w:val="left" w:pos="900"/>
              </w:tabs>
              <w:jc w:val="center"/>
              <w:rPr>
                <w:rFonts w:asciiTheme="minorHAnsi" w:hAnsiTheme="minorHAnsi" w:cstheme="minorHAnsi"/>
                <w:b/>
                <w:sz w:val="24"/>
                <w:szCs w:val="20"/>
              </w:rPr>
            </w:pPr>
          </w:p>
        </w:tc>
      </w:tr>
      <w:tr w:rsidR="00BA212A" w:rsidRPr="00BF5CE9" w14:paraId="1B52F7DA" w14:textId="77777777" w:rsidTr="0005205C">
        <w:trPr>
          <w:trHeight w:val="415"/>
        </w:trPr>
        <w:tc>
          <w:tcPr>
            <w:tcW w:w="704" w:type="dxa"/>
            <w:shd w:val="clear" w:color="auto" w:fill="auto"/>
          </w:tcPr>
          <w:p w14:paraId="72A3F81E" w14:textId="77777777" w:rsidR="00BA212A" w:rsidRPr="007D7A3D" w:rsidRDefault="00BA212A" w:rsidP="00BA212A">
            <w:pPr>
              <w:rPr>
                <w:rFonts w:asciiTheme="minorHAnsi" w:hAnsiTheme="minorHAnsi" w:cstheme="minorHAnsi"/>
                <w:b/>
              </w:rPr>
            </w:pPr>
          </w:p>
        </w:tc>
        <w:tc>
          <w:tcPr>
            <w:tcW w:w="9356" w:type="dxa"/>
            <w:shd w:val="clear" w:color="auto" w:fill="auto"/>
          </w:tcPr>
          <w:p w14:paraId="13B8C110" w14:textId="35C8E071" w:rsidR="00BA212A" w:rsidRDefault="00BA212A" w:rsidP="00BA212A">
            <w:pPr>
              <w:tabs>
                <w:tab w:val="left" w:pos="900"/>
              </w:tabs>
              <w:rPr>
                <w:rFonts w:asciiTheme="minorHAnsi" w:hAnsiTheme="minorHAnsi" w:cstheme="minorHAnsi"/>
                <w:sz w:val="20"/>
                <w:szCs w:val="20"/>
              </w:rPr>
            </w:pPr>
          </w:p>
          <w:p w14:paraId="4447BDDB" w14:textId="55E0B685" w:rsidR="00BA212A" w:rsidRDefault="00BA212A"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Chris and Eryka from these Stansted Transformation Programme then delivered a presentation which included further proposals and suggestions for the Forum members to consider and advise on.</w:t>
            </w:r>
          </w:p>
          <w:p w14:paraId="76571BB3" w14:textId="326E15D1" w:rsidR="00BA212A" w:rsidRPr="0005205C" w:rsidRDefault="00BA212A" w:rsidP="00BA212A">
            <w:pPr>
              <w:tabs>
                <w:tab w:val="left" w:pos="900"/>
              </w:tabs>
              <w:rPr>
                <w:rFonts w:asciiTheme="minorHAnsi" w:hAnsiTheme="minorHAnsi" w:cstheme="minorHAnsi"/>
                <w:sz w:val="20"/>
                <w:szCs w:val="20"/>
              </w:rPr>
            </w:pPr>
          </w:p>
          <w:p w14:paraId="52B53D3F" w14:textId="64526A48" w:rsidR="00BA212A" w:rsidRDefault="00BA212A"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These included suitable areas to drop-off PRMs arriving at the airport, alternative routes to avoid World Duty Free, sensory rooms for families who have members with autism, and</w:t>
            </w:r>
            <w:r w:rsidR="00D82177">
              <w:rPr>
                <w:rFonts w:asciiTheme="minorHAnsi" w:hAnsiTheme="minorHAnsi" w:cstheme="minorHAnsi"/>
                <w:sz w:val="20"/>
                <w:szCs w:val="20"/>
              </w:rPr>
              <w:t xml:space="preserve"> the inclusion </w:t>
            </w:r>
            <w:r>
              <w:rPr>
                <w:rFonts w:asciiTheme="minorHAnsi" w:hAnsiTheme="minorHAnsi" w:cstheme="minorHAnsi"/>
                <w:sz w:val="20"/>
                <w:szCs w:val="20"/>
              </w:rPr>
              <w:t>of 30+ passenger size lifts to be able to incorporate buggies and electric mobility scooters.</w:t>
            </w:r>
          </w:p>
          <w:p w14:paraId="7FC7152A" w14:textId="77777777" w:rsidR="00BA212A" w:rsidRDefault="00BA212A" w:rsidP="00BA212A">
            <w:pPr>
              <w:tabs>
                <w:tab w:val="left" w:pos="900"/>
              </w:tabs>
              <w:rPr>
                <w:rFonts w:asciiTheme="minorHAnsi" w:hAnsiTheme="minorHAnsi" w:cstheme="minorHAnsi"/>
                <w:sz w:val="20"/>
                <w:szCs w:val="20"/>
              </w:rPr>
            </w:pPr>
          </w:p>
          <w:p w14:paraId="67D67BD7" w14:textId="543DCF65" w:rsidR="00BA212A" w:rsidRDefault="00BA212A" w:rsidP="000333E8">
            <w:pPr>
              <w:tabs>
                <w:tab w:val="left" w:pos="900"/>
              </w:tabs>
              <w:jc w:val="both"/>
              <w:rPr>
                <w:rFonts w:asciiTheme="minorHAnsi" w:hAnsiTheme="minorHAnsi" w:cstheme="minorHAnsi"/>
                <w:sz w:val="20"/>
                <w:szCs w:val="20"/>
              </w:rPr>
            </w:pPr>
            <w:r>
              <w:rPr>
                <w:rFonts w:asciiTheme="minorHAnsi" w:hAnsiTheme="minorHAnsi" w:cstheme="minorHAnsi"/>
                <w:sz w:val="20"/>
                <w:szCs w:val="20"/>
              </w:rPr>
              <w:t>Further discussions included colour contrast, wayfinding, slip resistant flooring and dog spending areas, amongst other beneficial feedback provided from the Forum members.</w:t>
            </w:r>
          </w:p>
          <w:p w14:paraId="624A2A95" w14:textId="77777777" w:rsidR="00BA212A" w:rsidRDefault="00BA212A" w:rsidP="00BA212A">
            <w:pPr>
              <w:tabs>
                <w:tab w:val="left" w:pos="900"/>
              </w:tabs>
              <w:rPr>
                <w:rFonts w:asciiTheme="minorHAnsi" w:hAnsiTheme="minorHAnsi" w:cstheme="minorHAnsi"/>
                <w:sz w:val="20"/>
                <w:szCs w:val="20"/>
              </w:rPr>
            </w:pPr>
          </w:p>
          <w:p w14:paraId="6EB1A8B2" w14:textId="0744D6CA" w:rsidR="00BA212A" w:rsidRDefault="00BA212A" w:rsidP="00BA212A">
            <w:pPr>
              <w:tabs>
                <w:tab w:val="left" w:pos="900"/>
              </w:tabs>
              <w:rPr>
                <w:rFonts w:asciiTheme="minorHAnsi" w:hAnsiTheme="minorHAnsi" w:cstheme="minorHAnsi"/>
                <w:b/>
                <w:sz w:val="20"/>
                <w:szCs w:val="20"/>
              </w:rPr>
            </w:pPr>
            <w:r w:rsidRPr="00BA212A">
              <w:rPr>
                <w:rFonts w:asciiTheme="minorHAnsi" w:hAnsiTheme="minorHAnsi" w:cstheme="minorHAnsi"/>
                <w:b/>
                <w:sz w:val="20"/>
                <w:szCs w:val="20"/>
                <w:highlight w:val="yellow"/>
              </w:rPr>
              <w:t xml:space="preserve">Note: </w:t>
            </w:r>
            <w:r>
              <w:rPr>
                <w:rFonts w:asciiTheme="minorHAnsi" w:hAnsiTheme="minorHAnsi" w:cstheme="minorHAnsi"/>
                <w:b/>
                <w:sz w:val="20"/>
                <w:szCs w:val="20"/>
                <w:highlight w:val="yellow"/>
              </w:rPr>
              <w:t>F</w:t>
            </w:r>
            <w:r w:rsidRPr="00BA212A">
              <w:rPr>
                <w:rFonts w:asciiTheme="minorHAnsi" w:hAnsiTheme="minorHAnsi" w:cstheme="minorHAnsi"/>
                <w:b/>
                <w:sz w:val="20"/>
                <w:szCs w:val="20"/>
                <w:highlight w:val="yellow"/>
              </w:rPr>
              <w:t>urther information can be found on the attached documentation</w:t>
            </w:r>
          </w:p>
          <w:p w14:paraId="0DC4570A" w14:textId="76F0C3D1" w:rsidR="00BA212A" w:rsidRDefault="00BA212A" w:rsidP="00BA212A">
            <w:pPr>
              <w:tabs>
                <w:tab w:val="left" w:pos="900"/>
              </w:tabs>
              <w:rPr>
                <w:rFonts w:asciiTheme="minorHAnsi" w:hAnsiTheme="minorHAnsi" w:cstheme="minorHAnsi"/>
                <w:sz w:val="20"/>
                <w:szCs w:val="20"/>
              </w:rPr>
            </w:pPr>
          </w:p>
          <w:p w14:paraId="66E41108" w14:textId="10EA63E4" w:rsidR="00BA212A" w:rsidRDefault="00BA212A" w:rsidP="00BA212A">
            <w:pPr>
              <w:tabs>
                <w:tab w:val="left" w:pos="900"/>
              </w:tabs>
              <w:rPr>
                <w:rFonts w:asciiTheme="minorHAnsi" w:hAnsiTheme="minorHAnsi" w:cstheme="minorHAnsi"/>
                <w:b/>
                <w:sz w:val="20"/>
                <w:szCs w:val="20"/>
              </w:rPr>
            </w:pPr>
            <w:r>
              <w:rPr>
                <w:rFonts w:asciiTheme="minorHAnsi" w:hAnsiTheme="minorHAnsi" w:cstheme="minorHAnsi"/>
                <w:b/>
                <w:sz w:val="20"/>
                <w:szCs w:val="20"/>
                <w:highlight w:val="yellow"/>
              </w:rPr>
              <w:t>Action</w:t>
            </w:r>
            <w:r w:rsidRPr="00BA212A">
              <w:rPr>
                <w:rFonts w:asciiTheme="minorHAnsi" w:hAnsiTheme="minorHAnsi" w:cstheme="minorHAnsi"/>
                <w:b/>
                <w:sz w:val="20"/>
                <w:szCs w:val="20"/>
                <w:highlight w:val="yellow"/>
              </w:rPr>
              <w:t>:</w:t>
            </w:r>
            <w:r>
              <w:rPr>
                <w:rFonts w:asciiTheme="minorHAnsi" w:hAnsiTheme="minorHAnsi" w:cstheme="minorHAnsi"/>
                <w:b/>
                <w:sz w:val="20"/>
                <w:szCs w:val="20"/>
                <w:highlight w:val="yellow"/>
              </w:rPr>
              <w:t xml:space="preserve"> Dates for 2019 Forums to be determined and circulated to members. </w:t>
            </w:r>
          </w:p>
          <w:p w14:paraId="0D953139" w14:textId="77777777" w:rsidR="00BA212A" w:rsidRPr="0005205C" w:rsidRDefault="00BA212A" w:rsidP="00BA212A">
            <w:pPr>
              <w:tabs>
                <w:tab w:val="left" w:pos="900"/>
              </w:tabs>
              <w:rPr>
                <w:rFonts w:asciiTheme="minorHAnsi" w:hAnsiTheme="minorHAnsi" w:cstheme="minorHAnsi"/>
                <w:sz w:val="20"/>
                <w:szCs w:val="20"/>
              </w:rPr>
            </w:pPr>
          </w:p>
          <w:p w14:paraId="2035D65D" w14:textId="79C92285" w:rsidR="00BA212A" w:rsidRPr="0005205C" w:rsidRDefault="00BA212A" w:rsidP="00BA212A">
            <w:pPr>
              <w:tabs>
                <w:tab w:val="left" w:pos="900"/>
              </w:tabs>
              <w:rPr>
                <w:rFonts w:asciiTheme="minorHAnsi" w:hAnsiTheme="minorHAnsi" w:cstheme="minorHAnsi"/>
                <w:sz w:val="20"/>
                <w:szCs w:val="20"/>
              </w:rPr>
            </w:pPr>
          </w:p>
        </w:tc>
      </w:tr>
      <w:tr w:rsidR="00BA212A" w:rsidRPr="00BF5CE9" w14:paraId="1C2E8E31" w14:textId="77777777" w:rsidTr="0005205C">
        <w:trPr>
          <w:trHeight w:val="415"/>
        </w:trPr>
        <w:tc>
          <w:tcPr>
            <w:tcW w:w="704" w:type="dxa"/>
            <w:shd w:val="clear" w:color="auto" w:fill="DAEEF3" w:themeFill="accent5" w:themeFillTint="33"/>
          </w:tcPr>
          <w:p w14:paraId="58FB1A7E" w14:textId="77777777" w:rsidR="00BA212A" w:rsidRPr="007D7A3D" w:rsidRDefault="00BA212A" w:rsidP="00BA212A">
            <w:pPr>
              <w:rPr>
                <w:rFonts w:asciiTheme="minorHAnsi" w:hAnsiTheme="minorHAnsi" w:cstheme="minorHAnsi"/>
                <w:b/>
              </w:rPr>
            </w:pPr>
          </w:p>
        </w:tc>
        <w:tc>
          <w:tcPr>
            <w:tcW w:w="9356" w:type="dxa"/>
            <w:shd w:val="clear" w:color="auto" w:fill="DAEEF3" w:themeFill="accent5" w:themeFillTint="33"/>
          </w:tcPr>
          <w:p w14:paraId="10237BD6" w14:textId="77777777" w:rsidR="00BA212A" w:rsidRDefault="00BA212A" w:rsidP="00BA212A">
            <w:pPr>
              <w:tabs>
                <w:tab w:val="left" w:pos="900"/>
              </w:tabs>
              <w:rPr>
                <w:rFonts w:asciiTheme="minorHAnsi" w:hAnsiTheme="minorHAnsi" w:cstheme="minorHAnsi"/>
                <w:b/>
                <w:sz w:val="20"/>
                <w:szCs w:val="20"/>
              </w:rPr>
            </w:pPr>
          </w:p>
          <w:p w14:paraId="34344BBC" w14:textId="4E61FAC4" w:rsidR="00BA212A" w:rsidRPr="00737863" w:rsidRDefault="00BA212A" w:rsidP="00BA212A">
            <w:pPr>
              <w:tabs>
                <w:tab w:val="left" w:pos="900"/>
              </w:tabs>
              <w:ind w:left="360"/>
              <w:rPr>
                <w:rFonts w:asciiTheme="minorHAnsi" w:hAnsiTheme="minorHAnsi" w:cstheme="minorHAnsi"/>
                <w:b/>
                <w:sz w:val="20"/>
                <w:szCs w:val="20"/>
              </w:rPr>
            </w:pPr>
          </w:p>
        </w:tc>
      </w:tr>
    </w:tbl>
    <w:p w14:paraId="1653E974" w14:textId="19EBBCF9" w:rsidR="009B2CF1" w:rsidRDefault="00385826" w:rsidP="0005205C">
      <w:pPr>
        <w:rPr>
          <w:rFonts w:asciiTheme="minorHAnsi" w:hAnsiTheme="minorHAnsi"/>
          <w:b/>
          <w:sz w:val="2"/>
          <w:szCs w:val="2"/>
        </w:rPr>
      </w:pPr>
      <w:r>
        <w:rPr>
          <w:rFonts w:asciiTheme="minorHAnsi" w:hAnsiTheme="minorHAnsi"/>
          <w:b/>
          <w:sz w:val="2"/>
          <w:szCs w:val="2"/>
        </w:rPr>
        <w:t>Agenda</w:t>
      </w:r>
    </w:p>
    <w:p w14:paraId="28732233" w14:textId="63F3D1C5" w:rsidR="00385826" w:rsidRDefault="00385826" w:rsidP="0005205C">
      <w:pPr>
        <w:rPr>
          <w:rFonts w:asciiTheme="minorHAnsi" w:hAnsiTheme="minorHAnsi"/>
          <w:b/>
          <w:sz w:val="2"/>
          <w:szCs w:val="2"/>
        </w:rPr>
      </w:pPr>
    </w:p>
    <w:p w14:paraId="1BC36B34" w14:textId="32F46E4D" w:rsidR="00385826" w:rsidRDefault="00385826" w:rsidP="0005205C">
      <w:pPr>
        <w:rPr>
          <w:rFonts w:asciiTheme="minorHAnsi" w:hAnsiTheme="minorHAnsi"/>
          <w:b/>
          <w:sz w:val="2"/>
          <w:szCs w:val="2"/>
        </w:rPr>
      </w:pPr>
    </w:p>
    <w:p w14:paraId="66385397" w14:textId="77777777" w:rsidR="00385826" w:rsidRPr="005F2594" w:rsidRDefault="00385826" w:rsidP="0005205C">
      <w:pPr>
        <w:rPr>
          <w:rFonts w:asciiTheme="minorHAnsi" w:hAnsiTheme="minorHAnsi"/>
          <w:b/>
          <w:sz w:val="2"/>
          <w:szCs w:val="2"/>
        </w:rPr>
      </w:pPr>
    </w:p>
    <w:sectPr w:rsidR="00385826" w:rsidRPr="005F2594" w:rsidSect="0005205C">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F7B5C" w14:textId="77777777" w:rsidR="00FE411B" w:rsidRDefault="00FE411B" w:rsidP="005055C0">
      <w:pPr>
        <w:spacing w:line="240" w:lineRule="auto"/>
      </w:pPr>
      <w:r>
        <w:separator/>
      </w:r>
    </w:p>
  </w:endnote>
  <w:endnote w:type="continuationSeparator" w:id="0">
    <w:p w14:paraId="6D7D32F1" w14:textId="77777777" w:rsidR="00FE411B" w:rsidRDefault="00FE411B" w:rsidP="00505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E6E4" w14:textId="77777777" w:rsidR="00BC6BF9" w:rsidRDefault="00BC6BF9">
    <w:pPr>
      <w:pStyle w:val="Footer"/>
    </w:pPr>
    <w:r w:rsidRPr="001F1FC9">
      <w:rPr>
        <w:rFonts w:ascii="Futura Md BT" w:hAnsi="Futura Md BT"/>
        <w:noProof/>
      </w:rPr>
      <w:drawing>
        <wp:anchor distT="0" distB="0" distL="114300" distR="114300" simplePos="0" relativeHeight="251663360" behindDoc="0" locked="0" layoutInCell="1" allowOverlap="1" wp14:anchorId="03937CD1" wp14:editId="4C28221C">
          <wp:simplePos x="0" y="0"/>
          <wp:positionH relativeFrom="column">
            <wp:posOffset>-1001395</wp:posOffset>
          </wp:positionH>
          <wp:positionV relativeFrom="paragraph">
            <wp:posOffset>-674316</wp:posOffset>
          </wp:positionV>
          <wp:extent cx="7654290" cy="14598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84DD" w14:textId="77777777" w:rsidR="00FE411B" w:rsidRDefault="00FE411B" w:rsidP="005055C0">
      <w:pPr>
        <w:spacing w:line="240" w:lineRule="auto"/>
      </w:pPr>
      <w:r>
        <w:separator/>
      </w:r>
    </w:p>
  </w:footnote>
  <w:footnote w:type="continuationSeparator" w:id="0">
    <w:p w14:paraId="0C606D04" w14:textId="77777777" w:rsidR="00FE411B" w:rsidRDefault="00FE411B" w:rsidP="00505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D219" w14:textId="77777777" w:rsidR="00BC6BF9" w:rsidRDefault="00BC6BF9">
    <w:pPr>
      <w:pStyle w:val="Header"/>
    </w:pPr>
    <w:r>
      <w:rPr>
        <w:noProof/>
        <w:sz w:val="40"/>
        <w:szCs w:val="40"/>
      </w:rPr>
      <mc:AlternateContent>
        <mc:Choice Requires="wps">
          <w:drawing>
            <wp:anchor distT="0" distB="0" distL="114300" distR="114300" simplePos="0" relativeHeight="251661312" behindDoc="1" locked="0" layoutInCell="1" allowOverlap="1" wp14:anchorId="15CF8906" wp14:editId="55C8633A">
              <wp:simplePos x="0" y="0"/>
              <wp:positionH relativeFrom="column">
                <wp:posOffset>-2183603</wp:posOffset>
              </wp:positionH>
              <wp:positionV relativeFrom="paragraph">
                <wp:posOffset>-822960</wp:posOffset>
              </wp:positionV>
              <wp:extent cx="1690370" cy="11110595"/>
              <wp:effectExtent l="0" t="0" r="24130" b="14605"/>
              <wp:wrapNone/>
              <wp:docPr id="4" name="Rectangle 4"/>
              <wp:cNvGraphicFramePr/>
              <a:graphic xmlns:a="http://schemas.openxmlformats.org/drawingml/2006/main">
                <a:graphicData uri="http://schemas.microsoft.com/office/word/2010/wordprocessingShape">
                  <wps:wsp>
                    <wps:cNvSpPr/>
                    <wps:spPr>
                      <a:xfrm>
                        <a:off x="0" y="0"/>
                        <a:ext cx="1690370" cy="11110595"/>
                      </a:xfrm>
                      <a:prstGeom prst="rect">
                        <a:avLst/>
                      </a:prstGeom>
                      <a:solidFill>
                        <a:srgbClr val="CAE3E9"/>
                      </a:solidFill>
                      <a:ln>
                        <a:solidFill>
                          <a:srgbClr val="CAE3E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3D41" id="Rectangle 4" o:spid="_x0000_s1026" style="position:absolute;margin-left:-171.95pt;margin-top:-64.8pt;width:133.1pt;height:87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" fillcolor="#cae3e9" strokecolor="#cae3e9"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1B6"/>
    <w:multiLevelType w:val="hybridMultilevel"/>
    <w:tmpl w:val="7EAC0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230B8"/>
    <w:multiLevelType w:val="hybridMultilevel"/>
    <w:tmpl w:val="A19694C8"/>
    <w:lvl w:ilvl="0" w:tplc="28467236">
      <w:start w:val="1"/>
      <w:numFmt w:val="bullet"/>
      <w:lvlText w:val="•"/>
      <w:lvlJc w:val="left"/>
      <w:pPr>
        <w:tabs>
          <w:tab w:val="num" w:pos="720"/>
        </w:tabs>
        <w:ind w:left="720" w:hanging="360"/>
      </w:pPr>
      <w:rPr>
        <w:rFonts w:ascii="Arial" w:hAnsi="Arial" w:hint="default"/>
      </w:rPr>
    </w:lvl>
    <w:lvl w:ilvl="1" w:tplc="13003582" w:tentative="1">
      <w:start w:val="1"/>
      <w:numFmt w:val="bullet"/>
      <w:lvlText w:val="•"/>
      <w:lvlJc w:val="left"/>
      <w:pPr>
        <w:tabs>
          <w:tab w:val="num" w:pos="1440"/>
        </w:tabs>
        <w:ind w:left="1440" w:hanging="360"/>
      </w:pPr>
      <w:rPr>
        <w:rFonts w:ascii="Arial" w:hAnsi="Arial" w:hint="default"/>
      </w:rPr>
    </w:lvl>
    <w:lvl w:ilvl="2" w:tplc="4B485A4A" w:tentative="1">
      <w:start w:val="1"/>
      <w:numFmt w:val="bullet"/>
      <w:lvlText w:val="•"/>
      <w:lvlJc w:val="left"/>
      <w:pPr>
        <w:tabs>
          <w:tab w:val="num" w:pos="2160"/>
        </w:tabs>
        <w:ind w:left="2160" w:hanging="360"/>
      </w:pPr>
      <w:rPr>
        <w:rFonts w:ascii="Arial" w:hAnsi="Arial" w:hint="default"/>
      </w:rPr>
    </w:lvl>
    <w:lvl w:ilvl="3" w:tplc="5AD0684E" w:tentative="1">
      <w:start w:val="1"/>
      <w:numFmt w:val="bullet"/>
      <w:lvlText w:val="•"/>
      <w:lvlJc w:val="left"/>
      <w:pPr>
        <w:tabs>
          <w:tab w:val="num" w:pos="2880"/>
        </w:tabs>
        <w:ind w:left="2880" w:hanging="360"/>
      </w:pPr>
      <w:rPr>
        <w:rFonts w:ascii="Arial" w:hAnsi="Arial" w:hint="default"/>
      </w:rPr>
    </w:lvl>
    <w:lvl w:ilvl="4" w:tplc="D3A0516E" w:tentative="1">
      <w:start w:val="1"/>
      <w:numFmt w:val="bullet"/>
      <w:lvlText w:val="•"/>
      <w:lvlJc w:val="left"/>
      <w:pPr>
        <w:tabs>
          <w:tab w:val="num" w:pos="3600"/>
        </w:tabs>
        <w:ind w:left="3600" w:hanging="360"/>
      </w:pPr>
      <w:rPr>
        <w:rFonts w:ascii="Arial" w:hAnsi="Arial" w:hint="default"/>
      </w:rPr>
    </w:lvl>
    <w:lvl w:ilvl="5" w:tplc="6BDC4F7E" w:tentative="1">
      <w:start w:val="1"/>
      <w:numFmt w:val="bullet"/>
      <w:lvlText w:val="•"/>
      <w:lvlJc w:val="left"/>
      <w:pPr>
        <w:tabs>
          <w:tab w:val="num" w:pos="4320"/>
        </w:tabs>
        <w:ind w:left="4320" w:hanging="360"/>
      </w:pPr>
      <w:rPr>
        <w:rFonts w:ascii="Arial" w:hAnsi="Arial" w:hint="default"/>
      </w:rPr>
    </w:lvl>
    <w:lvl w:ilvl="6" w:tplc="27984F5C" w:tentative="1">
      <w:start w:val="1"/>
      <w:numFmt w:val="bullet"/>
      <w:lvlText w:val="•"/>
      <w:lvlJc w:val="left"/>
      <w:pPr>
        <w:tabs>
          <w:tab w:val="num" w:pos="5040"/>
        </w:tabs>
        <w:ind w:left="5040" w:hanging="360"/>
      </w:pPr>
      <w:rPr>
        <w:rFonts w:ascii="Arial" w:hAnsi="Arial" w:hint="default"/>
      </w:rPr>
    </w:lvl>
    <w:lvl w:ilvl="7" w:tplc="FF04ECCA" w:tentative="1">
      <w:start w:val="1"/>
      <w:numFmt w:val="bullet"/>
      <w:lvlText w:val="•"/>
      <w:lvlJc w:val="left"/>
      <w:pPr>
        <w:tabs>
          <w:tab w:val="num" w:pos="5760"/>
        </w:tabs>
        <w:ind w:left="5760" w:hanging="360"/>
      </w:pPr>
      <w:rPr>
        <w:rFonts w:ascii="Arial" w:hAnsi="Arial" w:hint="default"/>
      </w:rPr>
    </w:lvl>
    <w:lvl w:ilvl="8" w:tplc="BF1C0F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020E5"/>
    <w:multiLevelType w:val="hybridMultilevel"/>
    <w:tmpl w:val="4596D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67FE4"/>
    <w:multiLevelType w:val="multilevel"/>
    <w:tmpl w:val="2CF04662"/>
    <w:lvl w:ilvl="0">
      <w:start w:val="1"/>
      <w:numFmt w:val="decimal"/>
      <w:lvlText w:val="%1"/>
      <w:lvlJc w:val="left"/>
      <w:pPr>
        <w:ind w:left="360" w:hanging="360"/>
      </w:pPr>
      <w:rPr>
        <w:rFonts w:hint="default"/>
      </w:rPr>
    </w:lvl>
    <w:lvl w:ilvl="1">
      <w:start w:val="1"/>
      <w:numFmt w:val="decimal"/>
      <w:lvlText w:val="%1.%2"/>
      <w:lvlJc w:val="left"/>
      <w:pPr>
        <w:ind w:left="364"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97160"/>
    <w:multiLevelType w:val="hybridMultilevel"/>
    <w:tmpl w:val="BF3E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A2DBD"/>
    <w:multiLevelType w:val="hybridMultilevel"/>
    <w:tmpl w:val="ED48A53C"/>
    <w:lvl w:ilvl="0" w:tplc="68225EC2">
      <w:start w:val="1"/>
      <w:numFmt w:val="bullet"/>
      <w:lvlText w:val="•"/>
      <w:lvlJc w:val="left"/>
      <w:pPr>
        <w:tabs>
          <w:tab w:val="num" w:pos="720"/>
        </w:tabs>
        <w:ind w:left="720" w:hanging="360"/>
      </w:pPr>
      <w:rPr>
        <w:rFonts w:ascii="Arial" w:hAnsi="Arial" w:hint="default"/>
      </w:rPr>
    </w:lvl>
    <w:lvl w:ilvl="1" w:tplc="C0B45382" w:tentative="1">
      <w:start w:val="1"/>
      <w:numFmt w:val="bullet"/>
      <w:lvlText w:val="•"/>
      <w:lvlJc w:val="left"/>
      <w:pPr>
        <w:tabs>
          <w:tab w:val="num" w:pos="1440"/>
        </w:tabs>
        <w:ind w:left="1440" w:hanging="360"/>
      </w:pPr>
      <w:rPr>
        <w:rFonts w:ascii="Arial" w:hAnsi="Arial" w:hint="default"/>
      </w:rPr>
    </w:lvl>
    <w:lvl w:ilvl="2" w:tplc="FADC4E32" w:tentative="1">
      <w:start w:val="1"/>
      <w:numFmt w:val="bullet"/>
      <w:lvlText w:val="•"/>
      <w:lvlJc w:val="left"/>
      <w:pPr>
        <w:tabs>
          <w:tab w:val="num" w:pos="2160"/>
        </w:tabs>
        <w:ind w:left="2160" w:hanging="360"/>
      </w:pPr>
      <w:rPr>
        <w:rFonts w:ascii="Arial" w:hAnsi="Arial" w:hint="default"/>
      </w:rPr>
    </w:lvl>
    <w:lvl w:ilvl="3" w:tplc="2D2C587E" w:tentative="1">
      <w:start w:val="1"/>
      <w:numFmt w:val="bullet"/>
      <w:lvlText w:val="•"/>
      <w:lvlJc w:val="left"/>
      <w:pPr>
        <w:tabs>
          <w:tab w:val="num" w:pos="2880"/>
        </w:tabs>
        <w:ind w:left="2880" w:hanging="360"/>
      </w:pPr>
      <w:rPr>
        <w:rFonts w:ascii="Arial" w:hAnsi="Arial" w:hint="default"/>
      </w:rPr>
    </w:lvl>
    <w:lvl w:ilvl="4" w:tplc="49BE6D06" w:tentative="1">
      <w:start w:val="1"/>
      <w:numFmt w:val="bullet"/>
      <w:lvlText w:val="•"/>
      <w:lvlJc w:val="left"/>
      <w:pPr>
        <w:tabs>
          <w:tab w:val="num" w:pos="3600"/>
        </w:tabs>
        <w:ind w:left="3600" w:hanging="360"/>
      </w:pPr>
      <w:rPr>
        <w:rFonts w:ascii="Arial" w:hAnsi="Arial" w:hint="default"/>
      </w:rPr>
    </w:lvl>
    <w:lvl w:ilvl="5" w:tplc="E6086790" w:tentative="1">
      <w:start w:val="1"/>
      <w:numFmt w:val="bullet"/>
      <w:lvlText w:val="•"/>
      <w:lvlJc w:val="left"/>
      <w:pPr>
        <w:tabs>
          <w:tab w:val="num" w:pos="4320"/>
        </w:tabs>
        <w:ind w:left="4320" w:hanging="360"/>
      </w:pPr>
      <w:rPr>
        <w:rFonts w:ascii="Arial" w:hAnsi="Arial" w:hint="default"/>
      </w:rPr>
    </w:lvl>
    <w:lvl w:ilvl="6" w:tplc="9E84ADAA" w:tentative="1">
      <w:start w:val="1"/>
      <w:numFmt w:val="bullet"/>
      <w:lvlText w:val="•"/>
      <w:lvlJc w:val="left"/>
      <w:pPr>
        <w:tabs>
          <w:tab w:val="num" w:pos="5040"/>
        </w:tabs>
        <w:ind w:left="5040" w:hanging="360"/>
      </w:pPr>
      <w:rPr>
        <w:rFonts w:ascii="Arial" w:hAnsi="Arial" w:hint="default"/>
      </w:rPr>
    </w:lvl>
    <w:lvl w:ilvl="7" w:tplc="E0768D06" w:tentative="1">
      <w:start w:val="1"/>
      <w:numFmt w:val="bullet"/>
      <w:lvlText w:val="•"/>
      <w:lvlJc w:val="left"/>
      <w:pPr>
        <w:tabs>
          <w:tab w:val="num" w:pos="5760"/>
        </w:tabs>
        <w:ind w:left="5760" w:hanging="360"/>
      </w:pPr>
      <w:rPr>
        <w:rFonts w:ascii="Arial" w:hAnsi="Arial" w:hint="default"/>
      </w:rPr>
    </w:lvl>
    <w:lvl w:ilvl="8" w:tplc="ADFE76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2B244A"/>
    <w:multiLevelType w:val="hybridMultilevel"/>
    <w:tmpl w:val="C40EC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294575"/>
    <w:multiLevelType w:val="hybridMultilevel"/>
    <w:tmpl w:val="C27E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145CC"/>
    <w:multiLevelType w:val="hybridMultilevel"/>
    <w:tmpl w:val="C0A6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67F43"/>
    <w:multiLevelType w:val="hybridMultilevel"/>
    <w:tmpl w:val="756E59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37FA1FA9"/>
    <w:multiLevelType w:val="hybridMultilevel"/>
    <w:tmpl w:val="B5364FD0"/>
    <w:lvl w:ilvl="0" w:tplc="419C58E2">
      <w:start w:val="1"/>
      <w:numFmt w:val="bullet"/>
      <w:lvlText w:val="•"/>
      <w:lvlJc w:val="left"/>
      <w:pPr>
        <w:tabs>
          <w:tab w:val="num" w:pos="720"/>
        </w:tabs>
        <w:ind w:left="720" w:hanging="360"/>
      </w:pPr>
      <w:rPr>
        <w:rFonts w:ascii="Arial" w:hAnsi="Arial" w:hint="default"/>
      </w:rPr>
    </w:lvl>
    <w:lvl w:ilvl="1" w:tplc="62A83BAC" w:tentative="1">
      <w:start w:val="1"/>
      <w:numFmt w:val="bullet"/>
      <w:lvlText w:val="•"/>
      <w:lvlJc w:val="left"/>
      <w:pPr>
        <w:tabs>
          <w:tab w:val="num" w:pos="1440"/>
        </w:tabs>
        <w:ind w:left="1440" w:hanging="360"/>
      </w:pPr>
      <w:rPr>
        <w:rFonts w:ascii="Arial" w:hAnsi="Arial" w:hint="default"/>
      </w:rPr>
    </w:lvl>
    <w:lvl w:ilvl="2" w:tplc="BF56F046" w:tentative="1">
      <w:start w:val="1"/>
      <w:numFmt w:val="bullet"/>
      <w:lvlText w:val="•"/>
      <w:lvlJc w:val="left"/>
      <w:pPr>
        <w:tabs>
          <w:tab w:val="num" w:pos="2160"/>
        </w:tabs>
        <w:ind w:left="2160" w:hanging="360"/>
      </w:pPr>
      <w:rPr>
        <w:rFonts w:ascii="Arial" w:hAnsi="Arial" w:hint="default"/>
      </w:rPr>
    </w:lvl>
    <w:lvl w:ilvl="3" w:tplc="70500B8C" w:tentative="1">
      <w:start w:val="1"/>
      <w:numFmt w:val="bullet"/>
      <w:lvlText w:val="•"/>
      <w:lvlJc w:val="left"/>
      <w:pPr>
        <w:tabs>
          <w:tab w:val="num" w:pos="2880"/>
        </w:tabs>
        <w:ind w:left="2880" w:hanging="360"/>
      </w:pPr>
      <w:rPr>
        <w:rFonts w:ascii="Arial" w:hAnsi="Arial" w:hint="default"/>
      </w:rPr>
    </w:lvl>
    <w:lvl w:ilvl="4" w:tplc="57C806EC" w:tentative="1">
      <w:start w:val="1"/>
      <w:numFmt w:val="bullet"/>
      <w:lvlText w:val="•"/>
      <w:lvlJc w:val="left"/>
      <w:pPr>
        <w:tabs>
          <w:tab w:val="num" w:pos="3600"/>
        </w:tabs>
        <w:ind w:left="3600" w:hanging="360"/>
      </w:pPr>
      <w:rPr>
        <w:rFonts w:ascii="Arial" w:hAnsi="Arial" w:hint="default"/>
      </w:rPr>
    </w:lvl>
    <w:lvl w:ilvl="5" w:tplc="D23CC4FA" w:tentative="1">
      <w:start w:val="1"/>
      <w:numFmt w:val="bullet"/>
      <w:lvlText w:val="•"/>
      <w:lvlJc w:val="left"/>
      <w:pPr>
        <w:tabs>
          <w:tab w:val="num" w:pos="4320"/>
        </w:tabs>
        <w:ind w:left="4320" w:hanging="360"/>
      </w:pPr>
      <w:rPr>
        <w:rFonts w:ascii="Arial" w:hAnsi="Arial" w:hint="default"/>
      </w:rPr>
    </w:lvl>
    <w:lvl w:ilvl="6" w:tplc="42B6A0FE" w:tentative="1">
      <w:start w:val="1"/>
      <w:numFmt w:val="bullet"/>
      <w:lvlText w:val="•"/>
      <w:lvlJc w:val="left"/>
      <w:pPr>
        <w:tabs>
          <w:tab w:val="num" w:pos="5040"/>
        </w:tabs>
        <w:ind w:left="5040" w:hanging="360"/>
      </w:pPr>
      <w:rPr>
        <w:rFonts w:ascii="Arial" w:hAnsi="Arial" w:hint="default"/>
      </w:rPr>
    </w:lvl>
    <w:lvl w:ilvl="7" w:tplc="C5AABF0A" w:tentative="1">
      <w:start w:val="1"/>
      <w:numFmt w:val="bullet"/>
      <w:lvlText w:val="•"/>
      <w:lvlJc w:val="left"/>
      <w:pPr>
        <w:tabs>
          <w:tab w:val="num" w:pos="5760"/>
        </w:tabs>
        <w:ind w:left="5760" w:hanging="360"/>
      </w:pPr>
      <w:rPr>
        <w:rFonts w:ascii="Arial" w:hAnsi="Arial" w:hint="default"/>
      </w:rPr>
    </w:lvl>
    <w:lvl w:ilvl="8" w:tplc="86C6F6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80425"/>
    <w:multiLevelType w:val="hybridMultilevel"/>
    <w:tmpl w:val="4C7CB84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467374A4"/>
    <w:multiLevelType w:val="hybridMultilevel"/>
    <w:tmpl w:val="0642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53050"/>
    <w:multiLevelType w:val="hybridMultilevel"/>
    <w:tmpl w:val="4644F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E71C88"/>
    <w:multiLevelType w:val="hybridMultilevel"/>
    <w:tmpl w:val="FC9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5518A"/>
    <w:multiLevelType w:val="hybridMultilevel"/>
    <w:tmpl w:val="B842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22777"/>
    <w:multiLevelType w:val="hybridMultilevel"/>
    <w:tmpl w:val="4EA0BBEC"/>
    <w:lvl w:ilvl="0" w:tplc="FCC01FB4">
      <w:start w:val="1"/>
      <w:numFmt w:val="bullet"/>
      <w:lvlText w:val="•"/>
      <w:lvlJc w:val="left"/>
      <w:pPr>
        <w:tabs>
          <w:tab w:val="num" w:pos="720"/>
        </w:tabs>
        <w:ind w:left="720" w:hanging="360"/>
      </w:pPr>
      <w:rPr>
        <w:rFonts w:ascii="Arial" w:hAnsi="Arial" w:hint="default"/>
      </w:rPr>
    </w:lvl>
    <w:lvl w:ilvl="1" w:tplc="C2444274" w:tentative="1">
      <w:start w:val="1"/>
      <w:numFmt w:val="bullet"/>
      <w:lvlText w:val="•"/>
      <w:lvlJc w:val="left"/>
      <w:pPr>
        <w:tabs>
          <w:tab w:val="num" w:pos="1440"/>
        </w:tabs>
        <w:ind w:left="1440" w:hanging="360"/>
      </w:pPr>
      <w:rPr>
        <w:rFonts w:ascii="Arial" w:hAnsi="Arial" w:hint="default"/>
      </w:rPr>
    </w:lvl>
    <w:lvl w:ilvl="2" w:tplc="CDEC6758" w:tentative="1">
      <w:start w:val="1"/>
      <w:numFmt w:val="bullet"/>
      <w:lvlText w:val="•"/>
      <w:lvlJc w:val="left"/>
      <w:pPr>
        <w:tabs>
          <w:tab w:val="num" w:pos="2160"/>
        </w:tabs>
        <w:ind w:left="2160" w:hanging="360"/>
      </w:pPr>
      <w:rPr>
        <w:rFonts w:ascii="Arial" w:hAnsi="Arial" w:hint="default"/>
      </w:rPr>
    </w:lvl>
    <w:lvl w:ilvl="3" w:tplc="19D8B886" w:tentative="1">
      <w:start w:val="1"/>
      <w:numFmt w:val="bullet"/>
      <w:lvlText w:val="•"/>
      <w:lvlJc w:val="left"/>
      <w:pPr>
        <w:tabs>
          <w:tab w:val="num" w:pos="2880"/>
        </w:tabs>
        <w:ind w:left="2880" w:hanging="360"/>
      </w:pPr>
      <w:rPr>
        <w:rFonts w:ascii="Arial" w:hAnsi="Arial" w:hint="default"/>
      </w:rPr>
    </w:lvl>
    <w:lvl w:ilvl="4" w:tplc="9FD400D8" w:tentative="1">
      <w:start w:val="1"/>
      <w:numFmt w:val="bullet"/>
      <w:lvlText w:val="•"/>
      <w:lvlJc w:val="left"/>
      <w:pPr>
        <w:tabs>
          <w:tab w:val="num" w:pos="3600"/>
        </w:tabs>
        <w:ind w:left="3600" w:hanging="360"/>
      </w:pPr>
      <w:rPr>
        <w:rFonts w:ascii="Arial" w:hAnsi="Arial" w:hint="default"/>
      </w:rPr>
    </w:lvl>
    <w:lvl w:ilvl="5" w:tplc="C11E32A4" w:tentative="1">
      <w:start w:val="1"/>
      <w:numFmt w:val="bullet"/>
      <w:lvlText w:val="•"/>
      <w:lvlJc w:val="left"/>
      <w:pPr>
        <w:tabs>
          <w:tab w:val="num" w:pos="4320"/>
        </w:tabs>
        <w:ind w:left="4320" w:hanging="360"/>
      </w:pPr>
      <w:rPr>
        <w:rFonts w:ascii="Arial" w:hAnsi="Arial" w:hint="default"/>
      </w:rPr>
    </w:lvl>
    <w:lvl w:ilvl="6" w:tplc="0BBC9584" w:tentative="1">
      <w:start w:val="1"/>
      <w:numFmt w:val="bullet"/>
      <w:lvlText w:val="•"/>
      <w:lvlJc w:val="left"/>
      <w:pPr>
        <w:tabs>
          <w:tab w:val="num" w:pos="5040"/>
        </w:tabs>
        <w:ind w:left="5040" w:hanging="360"/>
      </w:pPr>
      <w:rPr>
        <w:rFonts w:ascii="Arial" w:hAnsi="Arial" w:hint="default"/>
      </w:rPr>
    </w:lvl>
    <w:lvl w:ilvl="7" w:tplc="7D18685A" w:tentative="1">
      <w:start w:val="1"/>
      <w:numFmt w:val="bullet"/>
      <w:lvlText w:val="•"/>
      <w:lvlJc w:val="left"/>
      <w:pPr>
        <w:tabs>
          <w:tab w:val="num" w:pos="5760"/>
        </w:tabs>
        <w:ind w:left="5760" w:hanging="360"/>
      </w:pPr>
      <w:rPr>
        <w:rFonts w:ascii="Arial" w:hAnsi="Arial" w:hint="default"/>
      </w:rPr>
    </w:lvl>
    <w:lvl w:ilvl="8" w:tplc="A8180D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B73C6C"/>
    <w:multiLevelType w:val="multilevel"/>
    <w:tmpl w:val="BA68DB20"/>
    <w:lvl w:ilvl="0">
      <w:start w:val="1"/>
      <w:numFmt w:val="decimal"/>
      <w:pStyle w:val="Heading6"/>
      <w:lvlText w:val="%1."/>
      <w:lvlJc w:val="left"/>
      <w:pPr>
        <w:ind w:left="851" w:hanging="851"/>
      </w:pPr>
      <w:rPr>
        <w:rFonts w:hint="default"/>
        <w:b/>
      </w:rPr>
    </w:lvl>
    <w:lvl w:ilvl="1">
      <w:start w:val="1"/>
      <w:numFmt w:val="decimal"/>
      <w:pStyle w:val="Heading7"/>
      <w:lvlText w:val="%1.%2."/>
      <w:lvlJc w:val="left"/>
      <w:pPr>
        <w:ind w:left="851" w:hanging="851"/>
      </w:pPr>
      <w:rPr>
        <w:rFonts w:hint="default"/>
        <w:i w:val="0"/>
      </w:rPr>
    </w:lvl>
    <w:lvl w:ilvl="2">
      <w:start w:val="1"/>
      <w:numFmt w:val="decimal"/>
      <w:lvlText w:val="%1.%2.%3."/>
      <w:lvlJc w:val="left"/>
      <w:pPr>
        <w:ind w:left="1224" w:hanging="504"/>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0F3A3F"/>
    <w:multiLevelType w:val="hybridMultilevel"/>
    <w:tmpl w:val="3698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A2A1A"/>
    <w:multiLevelType w:val="hybridMultilevel"/>
    <w:tmpl w:val="1C4035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AB33074"/>
    <w:multiLevelType w:val="hybridMultilevel"/>
    <w:tmpl w:val="07D4C476"/>
    <w:lvl w:ilvl="0" w:tplc="59D6F026">
      <w:start w:val="1"/>
      <w:numFmt w:val="bullet"/>
      <w:lvlText w:val="•"/>
      <w:lvlJc w:val="left"/>
      <w:pPr>
        <w:tabs>
          <w:tab w:val="num" w:pos="720"/>
        </w:tabs>
        <w:ind w:left="720" w:hanging="360"/>
      </w:pPr>
      <w:rPr>
        <w:rFonts w:ascii="Arial" w:hAnsi="Arial" w:hint="default"/>
      </w:rPr>
    </w:lvl>
    <w:lvl w:ilvl="1" w:tplc="7B9CA25A" w:tentative="1">
      <w:start w:val="1"/>
      <w:numFmt w:val="bullet"/>
      <w:lvlText w:val="•"/>
      <w:lvlJc w:val="left"/>
      <w:pPr>
        <w:tabs>
          <w:tab w:val="num" w:pos="1440"/>
        </w:tabs>
        <w:ind w:left="1440" w:hanging="360"/>
      </w:pPr>
      <w:rPr>
        <w:rFonts w:ascii="Arial" w:hAnsi="Arial" w:hint="default"/>
      </w:rPr>
    </w:lvl>
    <w:lvl w:ilvl="2" w:tplc="09B6E836" w:tentative="1">
      <w:start w:val="1"/>
      <w:numFmt w:val="bullet"/>
      <w:lvlText w:val="•"/>
      <w:lvlJc w:val="left"/>
      <w:pPr>
        <w:tabs>
          <w:tab w:val="num" w:pos="2160"/>
        </w:tabs>
        <w:ind w:left="2160" w:hanging="360"/>
      </w:pPr>
      <w:rPr>
        <w:rFonts w:ascii="Arial" w:hAnsi="Arial" w:hint="default"/>
      </w:rPr>
    </w:lvl>
    <w:lvl w:ilvl="3" w:tplc="EF960210" w:tentative="1">
      <w:start w:val="1"/>
      <w:numFmt w:val="bullet"/>
      <w:lvlText w:val="•"/>
      <w:lvlJc w:val="left"/>
      <w:pPr>
        <w:tabs>
          <w:tab w:val="num" w:pos="2880"/>
        </w:tabs>
        <w:ind w:left="2880" w:hanging="360"/>
      </w:pPr>
      <w:rPr>
        <w:rFonts w:ascii="Arial" w:hAnsi="Arial" w:hint="default"/>
      </w:rPr>
    </w:lvl>
    <w:lvl w:ilvl="4" w:tplc="90EE738E" w:tentative="1">
      <w:start w:val="1"/>
      <w:numFmt w:val="bullet"/>
      <w:lvlText w:val="•"/>
      <w:lvlJc w:val="left"/>
      <w:pPr>
        <w:tabs>
          <w:tab w:val="num" w:pos="3600"/>
        </w:tabs>
        <w:ind w:left="3600" w:hanging="360"/>
      </w:pPr>
      <w:rPr>
        <w:rFonts w:ascii="Arial" w:hAnsi="Arial" w:hint="default"/>
      </w:rPr>
    </w:lvl>
    <w:lvl w:ilvl="5" w:tplc="B2F01BC4" w:tentative="1">
      <w:start w:val="1"/>
      <w:numFmt w:val="bullet"/>
      <w:lvlText w:val="•"/>
      <w:lvlJc w:val="left"/>
      <w:pPr>
        <w:tabs>
          <w:tab w:val="num" w:pos="4320"/>
        </w:tabs>
        <w:ind w:left="4320" w:hanging="360"/>
      </w:pPr>
      <w:rPr>
        <w:rFonts w:ascii="Arial" w:hAnsi="Arial" w:hint="default"/>
      </w:rPr>
    </w:lvl>
    <w:lvl w:ilvl="6" w:tplc="AD4CB598" w:tentative="1">
      <w:start w:val="1"/>
      <w:numFmt w:val="bullet"/>
      <w:lvlText w:val="•"/>
      <w:lvlJc w:val="left"/>
      <w:pPr>
        <w:tabs>
          <w:tab w:val="num" w:pos="5040"/>
        </w:tabs>
        <w:ind w:left="5040" w:hanging="360"/>
      </w:pPr>
      <w:rPr>
        <w:rFonts w:ascii="Arial" w:hAnsi="Arial" w:hint="default"/>
      </w:rPr>
    </w:lvl>
    <w:lvl w:ilvl="7" w:tplc="0BBA44AA" w:tentative="1">
      <w:start w:val="1"/>
      <w:numFmt w:val="bullet"/>
      <w:lvlText w:val="•"/>
      <w:lvlJc w:val="left"/>
      <w:pPr>
        <w:tabs>
          <w:tab w:val="num" w:pos="5760"/>
        </w:tabs>
        <w:ind w:left="5760" w:hanging="360"/>
      </w:pPr>
      <w:rPr>
        <w:rFonts w:ascii="Arial" w:hAnsi="Arial" w:hint="default"/>
      </w:rPr>
    </w:lvl>
    <w:lvl w:ilvl="8" w:tplc="B05064A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1E01B4"/>
    <w:multiLevelType w:val="hybridMultilevel"/>
    <w:tmpl w:val="E96A0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DA5043C"/>
    <w:multiLevelType w:val="hybridMultilevel"/>
    <w:tmpl w:val="69CC3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DB25F3B"/>
    <w:multiLevelType w:val="hybridMultilevel"/>
    <w:tmpl w:val="4F5628A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
  </w:num>
  <w:num w:numId="5">
    <w:abstractNumId w:val="0"/>
  </w:num>
  <w:num w:numId="6">
    <w:abstractNumId w:val="13"/>
  </w:num>
  <w:num w:numId="7">
    <w:abstractNumId w:val="20"/>
  </w:num>
  <w:num w:numId="8">
    <w:abstractNumId w:val="3"/>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6"/>
  </w:num>
  <w:num w:numId="15">
    <w:abstractNumId w:val="2"/>
  </w:num>
  <w:num w:numId="16">
    <w:abstractNumId w:val="18"/>
  </w:num>
  <w:num w:numId="17">
    <w:abstractNumId w:val="4"/>
  </w:num>
  <w:num w:numId="18">
    <w:abstractNumId w:val="14"/>
  </w:num>
  <w:num w:numId="19">
    <w:abstractNumId w:val="11"/>
  </w:num>
  <w:num w:numId="20">
    <w:abstractNumId w:val="8"/>
  </w:num>
  <w:num w:numId="21">
    <w:abstractNumId w:val="9"/>
  </w:num>
  <w:num w:numId="22">
    <w:abstractNumId w:val="15"/>
  </w:num>
  <w:num w:numId="23">
    <w:abstractNumId w:val="12"/>
  </w:num>
  <w:num w:numId="24">
    <w:abstractNumId w:val="10"/>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666788-DF86-4DDD-9D63-26C8CAF9D9F6}"/>
    <w:docVar w:name="dgnword-eventsink" w:val="555249400"/>
  </w:docVars>
  <w:rsids>
    <w:rsidRoot w:val="0049653F"/>
    <w:rsid w:val="00001848"/>
    <w:rsid w:val="0001468E"/>
    <w:rsid w:val="00015FDC"/>
    <w:rsid w:val="000220FD"/>
    <w:rsid w:val="000265FA"/>
    <w:rsid w:val="000333E8"/>
    <w:rsid w:val="00041474"/>
    <w:rsid w:val="00042F86"/>
    <w:rsid w:val="0004646F"/>
    <w:rsid w:val="0005205C"/>
    <w:rsid w:val="00053310"/>
    <w:rsid w:val="00063FF9"/>
    <w:rsid w:val="0006588E"/>
    <w:rsid w:val="000668DE"/>
    <w:rsid w:val="00072377"/>
    <w:rsid w:val="0008142A"/>
    <w:rsid w:val="000946FB"/>
    <w:rsid w:val="00097CD3"/>
    <w:rsid w:val="000A2E2B"/>
    <w:rsid w:val="000A458F"/>
    <w:rsid w:val="000A4DFF"/>
    <w:rsid w:val="000C5EA5"/>
    <w:rsid w:val="000D1E4F"/>
    <w:rsid w:val="000D7E0B"/>
    <w:rsid w:val="000E0F4B"/>
    <w:rsid w:val="000E11FD"/>
    <w:rsid w:val="000E2167"/>
    <w:rsid w:val="000E2ED4"/>
    <w:rsid w:val="000E6681"/>
    <w:rsid w:val="000F461B"/>
    <w:rsid w:val="000F7002"/>
    <w:rsid w:val="001026AC"/>
    <w:rsid w:val="001114A1"/>
    <w:rsid w:val="00116243"/>
    <w:rsid w:val="00116CAC"/>
    <w:rsid w:val="001202F1"/>
    <w:rsid w:val="00122805"/>
    <w:rsid w:val="0012501E"/>
    <w:rsid w:val="001342D2"/>
    <w:rsid w:val="001366A4"/>
    <w:rsid w:val="00137FE3"/>
    <w:rsid w:val="00140621"/>
    <w:rsid w:val="00145E64"/>
    <w:rsid w:val="00147719"/>
    <w:rsid w:val="001477C5"/>
    <w:rsid w:val="00150900"/>
    <w:rsid w:val="0015146B"/>
    <w:rsid w:val="00153AD3"/>
    <w:rsid w:val="0015555F"/>
    <w:rsid w:val="00162EAA"/>
    <w:rsid w:val="0016601E"/>
    <w:rsid w:val="001710D0"/>
    <w:rsid w:val="0017487C"/>
    <w:rsid w:val="00175EB1"/>
    <w:rsid w:val="00180BD7"/>
    <w:rsid w:val="0018266F"/>
    <w:rsid w:val="001944E2"/>
    <w:rsid w:val="0019499F"/>
    <w:rsid w:val="001971A0"/>
    <w:rsid w:val="001A0679"/>
    <w:rsid w:val="001B3B47"/>
    <w:rsid w:val="001C2ED0"/>
    <w:rsid w:val="001C50EE"/>
    <w:rsid w:val="001C7C65"/>
    <w:rsid w:val="001D592C"/>
    <w:rsid w:val="001D6EE6"/>
    <w:rsid w:val="001E0D77"/>
    <w:rsid w:val="001E0D9C"/>
    <w:rsid w:val="001E4AE8"/>
    <w:rsid w:val="00203319"/>
    <w:rsid w:val="00204522"/>
    <w:rsid w:val="00204D77"/>
    <w:rsid w:val="00204DE3"/>
    <w:rsid w:val="00210C25"/>
    <w:rsid w:val="00211EE1"/>
    <w:rsid w:val="00215774"/>
    <w:rsid w:val="00215ECA"/>
    <w:rsid w:val="00216DF1"/>
    <w:rsid w:val="0021755D"/>
    <w:rsid w:val="002311F9"/>
    <w:rsid w:val="002332B3"/>
    <w:rsid w:val="00241DC2"/>
    <w:rsid w:val="00243A6F"/>
    <w:rsid w:val="00243D5C"/>
    <w:rsid w:val="00243D8F"/>
    <w:rsid w:val="00244E63"/>
    <w:rsid w:val="0025074F"/>
    <w:rsid w:val="0027733D"/>
    <w:rsid w:val="002852A4"/>
    <w:rsid w:val="00286681"/>
    <w:rsid w:val="0029206C"/>
    <w:rsid w:val="00294528"/>
    <w:rsid w:val="00297866"/>
    <w:rsid w:val="002B1091"/>
    <w:rsid w:val="002B5E42"/>
    <w:rsid w:val="002C5B74"/>
    <w:rsid w:val="002D3E88"/>
    <w:rsid w:val="002E3AEA"/>
    <w:rsid w:val="002F0027"/>
    <w:rsid w:val="002F04ED"/>
    <w:rsid w:val="002F2EE8"/>
    <w:rsid w:val="002F3A22"/>
    <w:rsid w:val="002F4185"/>
    <w:rsid w:val="002F7F47"/>
    <w:rsid w:val="00311FEB"/>
    <w:rsid w:val="0031668E"/>
    <w:rsid w:val="00317B69"/>
    <w:rsid w:val="0032684E"/>
    <w:rsid w:val="0033340E"/>
    <w:rsid w:val="0033406A"/>
    <w:rsid w:val="003350A9"/>
    <w:rsid w:val="00336A62"/>
    <w:rsid w:val="00336FDE"/>
    <w:rsid w:val="003411C6"/>
    <w:rsid w:val="00341AC3"/>
    <w:rsid w:val="00342831"/>
    <w:rsid w:val="00344E02"/>
    <w:rsid w:val="0034531E"/>
    <w:rsid w:val="003512FE"/>
    <w:rsid w:val="00351DA1"/>
    <w:rsid w:val="00352461"/>
    <w:rsid w:val="00354C8E"/>
    <w:rsid w:val="00354EFD"/>
    <w:rsid w:val="00364239"/>
    <w:rsid w:val="003764AE"/>
    <w:rsid w:val="003803C7"/>
    <w:rsid w:val="00383BF8"/>
    <w:rsid w:val="00384E70"/>
    <w:rsid w:val="00385826"/>
    <w:rsid w:val="00386E41"/>
    <w:rsid w:val="003909B8"/>
    <w:rsid w:val="00390A62"/>
    <w:rsid w:val="0039177D"/>
    <w:rsid w:val="003A3FD9"/>
    <w:rsid w:val="003A5B05"/>
    <w:rsid w:val="003A6494"/>
    <w:rsid w:val="003A6E9A"/>
    <w:rsid w:val="003B10C0"/>
    <w:rsid w:val="003B1103"/>
    <w:rsid w:val="003B1B11"/>
    <w:rsid w:val="003B5F56"/>
    <w:rsid w:val="003C5C26"/>
    <w:rsid w:val="003D4171"/>
    <w:rsid w:val="003D7F91"/>
    <w:rsid w:val="003E6439"/>
    <w:rsid w:val="003E6F1B"/>
    <w:rsid w:val="003E7624"/>
    <w:rsid w:val="003F0A58"/>
    <w:rsid w:val="003F1133"/>
    <w:rsid w:val="003F2B60"/>
    <w:rsid w:val="00400271"/>
    <w:rsid w:val="004003B7"/>
    <w:rsid w:val="00404D4F"/>
    <w:rsid w:val="00421257"/>
    <w:rsid w:val="004231F4"/>
    <w:rsid w:val="0042781E"/>
    <w:rsid w:val="00427C91"/>
    <w:rsid w:val="00431EC8"/>
    <w:rsid w:val="00432A31"/>
    <w:rsid w:val="00433D2A"/>
    <w:rsid w:val="0044757F"/>
    <w:rsid w:val="0045546D"/>
    <w:rsid w:val="00455F9E"/>
    <w:rsid w:val="00463471"/>
    <w:rsid w:val="00472C49"/>
    <w:rsid w:val="0048392F"/>
    <w:rsid w:val="00490AEC"/>
    <w:rsid w:val="004954E7"/>
    <w:rsid w:val="0049653F"/>
    <w:rsid w:val="004A2520"/>
    <w:rsid w:val="004A2F96"/>
    <w:rsid w:val="004B2BC2"/>
    <w:rsid w:val="004B30E6"/>
    <w:rsid w:val="004B35C3"/>
    <w:rsid w:val="004B489E"/>
    <w:rsid w:val="004B700E"/>
    <w:rsid w:val="004C1092"/>
    <w:rsid w:val="004C27A6"/>
    <w:rsid w:val="004C2C11"/>
    <w:rsid w:val="004C403B"/>
    <w:rsid w:val="004C4241"/>
    <w:rsid w:val="004D065D"/>
    <w:rsid w:val="004D54EB"/>
    <w:rsid w:val="004E1E5A"/>
    <w:rsid w:val="004E5584"/>
    <w:rsid w:val="004E6CE4"/>
    <w:rsid w:val="004F390F"/>
    <w:rsid w:val="004F52E0"/>
    <w:rsid w:val="004F7713"/>
    <w:rsid w:val="005006E0"/>
    <w:rsid w:val="00505419"/>
    <w:rsid w:val="005055C0"/>
    <w:rsid w:val="00512508"/>
    <w:rsid w:val="00513094"/>
    <w:rsid w:val="00515331"/>
    <w:rsid w:val="005165C7"/>
    <w:rsid w:val="0052337C"/>
    <w:rsid w:val="0052380F"/>
    <w:rsid w:val="00532464"/>
    <w:rsid w:val="0053306E"/>
    <w:rsid w:val="005402C8"/>
    <w:rsid w:val="00541491"/>
    <w:rsid w:val="00541AB1"/>
    <w:rsid w:val="00543115"/>
    <w:rsid w:val="005439DC"/>
    <w:rsid w:val="00544538"/>
    <w:rsid w:val="00544E97"/>
    <w:rsid w:val="005451E4"/>
    <w:rsid w:val="00553E36"/>
    <w:rsid w:val="00555D89"/>
    <w:rsid w:val="005610B2"/>
    <w:rsid w:val="005626A4"/>
    <w:rsid w:val="00570267"/>
    <w:rsid w:val="0057232E"/>
    <w:rsid w:val="00573FB7"/>
    <w:rsid w:val="00582014"/>
    <w:rsid w:val="00582B2D"/>
    <w:rsid w:val="005900D7"/>
    <w:rsid w:val="005913EF"/>
    <w:rsid w:val="00596EB6"/>
    <w:rsid w:val="00597370"/>
    <w:rsid w:val="005A36A4"/>
    <w:rsid w:val="005A4E4E"/>
    <w:rsid w:val="005B2D93"/>
    <w:rsid w:val="005B63E9"/>
    <w:rsid w:val="005C16C4"/>
    <w:rsid w:val="005C193E"/>
    <w:rsid w:val="005C51B0"/>
    <w:rsid w:val="005C7715"/>
    <w:rsid w:val="005D66FF"/>
    <w:rsid w:val="005E689D"/>
    <w:rsid w:val="005E78DC"/>
    <w:rsid w:val="005E7AA8"/>
    <w:rsid w:val="005F2594"/>
    <w:rsid w:val="005F30DF"/>
    <w:rsid w:val="0060101F"/>
    <w:rsid w:val="00602DDD"/>
    <w:rsid w:val="00610B77"/>
    <w:rsid w:val="0061148F"/>
    <w:rsid w:val="00613966"/>
    <w:rsid w:val="00615B4F"/>
    <w:rsid w:val="00615D05"/>
    <w:rsid w:val="006166E3"/>
    <w:rsid w:val="006323B3"/>
    <w:rsid w:val="00632F84"/>
    <w:rsid w:val="00635B47"/>
    <w:rsid w:val="0064052A"/>
    <w:rsid w:val="006456EE"/>
    <w:rsid w:val="00645B20"/>
    <w:rsid w:val="006478D2"/>
    <w:rsid w:val="0065473E"/>
    <w:rsid w:val="00654AF3"/>
    <w:rsid w:val="006625E6"/>
    <w:rsid w:val="00663BF8"/>
    <w:rsid w:val="00667B69"/>
    <w:rsid w:val="0067297D"/>
    <w:rsid w:val="006755AE"/>
    <w:rsid w:val="00676747"/>
    <w:rsid w:val="00684EF1"/>
    <w:rsid w:val="0069228E"/>
    <w:rsid w:val="00694991"/>
    <w:rsid w:val="006950CF"/>
    <w:rsid w:val="006A1278"/>
    <w:rsid w:val="006A2545"/>
    <w:rsid w:val="006A578E"/>
    <w:rsid w:val="006A7EDC"/>
    <w:rsid w:val="006B01FF"/>
    <w:rsid w:val="006B0F68"/>
    <w:rsid w:val="006B47AA"/>
    <w:rsid w:val="006C34A7"/>
    <w:rsid w:val="006C3FC7"/>
    <w:rsid w:val="006C6BD1"/>
    <w:rsid w:val="006E3859"/>
    <w:rsid w:val="006F5575"/>
    <w:rsid w:val="007002A1"/>
    <w:rsid w:val="007037D9"/>
    <w:rsid w:val="007142E9"/>
    <w:rsid w:val="0071578F"/>
    <w:rsid w:val="007163C9"/>
    <w:rsid w:val="00721154"/>
    <w:rsid w:val="007222A3"/>
    <w:rsid w:val="00723D63"/>
    <w:rsid w:val="00725C51"/>
    <w:rsid w:val="00727712"/>
    <w:rsid w:val="0073232C"/>
    <w:rsid w:val="0073450B"/>
    <w:rsid w:val="00737863"/>
    <w:rsid w:val="007418AE"/>
    <w:rsid w:val="00750349"/>
    <w:rsid w:val="0075044E"/>
    <w:rsid w:val="00774639"/>
    <w:rsid w:val="007801C7"/>
    <w:rsid w:val="007875E7"/>
    <w:rsid w:val="00787613"/>
    <w:rsid w:val="007907BB"/>
    <w:rsid w:val="0079384F"/>
    <w:rsid w:val="007A7FA6"/>
    <w:rsid w:val="007B1331"/>
    <w:rsid w:val="007B4B2D"/>
    <w:rsid w:val="007B6AAB"/>
    <w:rsid w:val="007C381A"/>
    <w:rsid w:val="007D7A3D"/>
    <w:rsid w:val="007F1EE8"/>
    <w:rsid w:val="007F37A4"/>
    <w:rsid w:val="007F4315"/>
    <w:rsid w:val="00800B23"/>
    <w:rsid w:val="00801166"/>
    <w:rsid w:val="00802243"/>
    <w:rsid w:val="00810AF6"/>
    <w:rsid w:val="008140B1"/>
    <w:rsid w:val="00825912"/>
    <w:rsid w:val="008262C8"/>
    <w:rsid w:val="008267E7"/>
    <w:rsid w:val="008355DA"/>
    <w:rsid w:val="00836FFB"/>
    <w:rsid w:val="008379E2"/>
    <w:rsid w:val="00842FF4"/>
    <w:rsid w:val="0084507B"/>
    <w:rsid w:val="00847329"/>
    <w:rsid w:val="00847D90"/>
    <w:rsid w:val="00850E7F"/>
    <w:rsid w:val="00862D9D"/>
    <w:rsid w:val="00870754"/>
    <w:rsid w:val="0087444D"/>
    <w:rsid w:val="008759F9"/>
    <w:rsid w:val="00875C8C"/>
    <w:rsid w:val="0088256D"/>
    <w:rsid w:val="0088317F"/>
    <w:rsid w:val="008843D4"/>
    <w:rsid w:val="00885265"/>
    <w:rsid w:val="00887BEF"/>
    <w:rsid w:val="008978D6"/>
    <w:rsid w:val="008A5CC0"/>
    <w:rsid w:val="008A689E"/>
    <w:rsid w:val="008A79B3"/>
    <w:rsid w:val="008A7B25"/>
    <w:rsid w:val="008B178A"/>
    <w:rsid w:val="008B7E80"/>
    <w:rsid w:val="008C09C3"/>
    <w:rsid w:val="008C2E6E"/>
    <w:rsid w:val="008D20D3"/>
    <w:rsid w:val="008D21BD"/>
    <w:rsid w:val="008D2EFD"/>
    <w:rsid w:val="008D3953"/>
    <w:rsid w:val="008E1052"/>
    <w:rsid w:val="008E2497"/>
    <w:rsid w:val="008E7FCC"/>
    <w:rsid w:val="008F4E8D"/>
    <w:rsid w:val="008F5A3B"/>
    <w:rsid w:val="008F7FE3"/>
    <w:rsid w:val="00902C75"/>
    <w:rsid w:val="00907698"/>
    <w:rsid w:val="00912B79"/>
    <w:rsid w:val="00915D1B"/>
    <w:rsid w:val="00916312"/>
    <w:rsid w:val="00917411"/>
    <w:rsid w:val="00920C79"/>
    <w:rsid w:val="00925804"/>
    <w:rsid w:val="00925D0D"/>
    <w:rsid w:val="0093349B"/>
    <w:rsid w:val="0093565A"/>
    <w:rsid w:val="0093609A"/>
    <w:rsid w:val="00942F1B"/>
    <w:rsid w:val="00943292"/>
    <w:rsid w:val="00944C80"/>
    <w:rsid w:val="009633DC"/>
    <w:rsid w:val="00965FD8"/>
    <w:rsid w:val="00970ACF"/>
    <w:rsid w:val="0097474C"/>
    <w:rsid w:val="009812EA"/>
    <w:rsid w:val="00981B2D"/>
    <w:rsid w:val="00986537"/>
    <w:rsid w:val="00990944"/>
    <w:rsid w:val="00993459"/>
    <w:rsid w:val="00993C54"/>
    <w:rsid w:val="0099584B"/>
    <w:rsid w:val="00995D77"/>
    <w:rsid w:val="009A0962"/>
    <w:rsid w:val="009A772D"/>
    <w:rsid w:val="009B10C9"/>
    <w:rsid w:val="009B2CF1"/>
    <w:rsid w:val="009B579A"/>
    <w:rsid w:val="009B68B7"/>
    <w:rsid w:val="009B6A43"/>
    <w:rsid w:val="009B7C5B"/>
    <w:rsid w:val="009C0151"/>
    <w:rsid w:val="009C2260"/>
    <w:rsid w:val="009C4668"/>
    <w:rsid w:val="009D0707"/>
    <w:rsid w:val="009D3076"/>
    <w:rsid w:val="009D45D1"/>
    <w:rsid w:val="009D600B"/>
    <w:rsid w:val="009E33CA"/>
    <w:rsid w:val="009E6E7E"/>
    <w:rsid w:val="009E76EA"/>
    <w:rsid w:val="009F0864"/>
    <w:rsid w:val="009F2C8A"/>
    <w:rsid w:val="009F7541"/>
    <w:rsid w:val="00A253F7"/>
    <w:rsid w:val="00A258E5"/>
    <w:rsid w:val="00A317AF"/>
    <w:rsid w:val="00A34ECE"/>
    <w:rsid w:val="00A34F0D"/>
    <w:rsid w:val="00A626B3"/>
    <w:rsid w:val="00A6508F"/>
    <w:rsid w:val="00A65879"/>
    <w:rsid w:val="00A6710A"/>
    <w:rsid w:val="00A7062F"/>
    <w:rsid w:val="00A84888"/>
    <w:rsid w:val="00AA0AD8"/>
    <w:rsid w:val="00AA13E8"/>
    <w:rsid w:val="00AA257F"/>
    <w:rsid w:val="00AA2598"/>
    <w:rsid w:val="00AA72CA"/>
    <w:rsid w:val="00AA7F12"/>
    <w:rsid w:val="00AB264B"/>
    <w:rsid w:val="00AB4035"/>
    <w:rsid w:val="00AB5CA8"/>
    <w:rsid w:val="00AC1118"/>
    <w:rsid w:val="00AC228D"/>
    <w:rsid w:val="00AC5313"/>
    <w:rsid w:val="00AD4830"/>
    <w:rsid w:val="00AD5C37"/>
    <w:rsid w:val="00AD5CBB"/>
    <w:rsid w:val="00AE3391"/>
    <w:rsid w:val="00AE622C"/>
    <w:rsid w:val="00AF5638"/>
    <w:rsid w:val="00AF717E"/>
    <w:rsid w:val="00B02412"/>
    <w:rsid w:val="00B03D14"/>
    <w:rsid w:val="00B06327"/>
    <w:rsid w:val="00B10D1E"/>
    <w:rsid w:val="00B131F4"/>
    <w:rsid w:val="00B146F0"/>
    <w:rsid w:val="00B17934"/>
    <w:rsid w:val="00B37CBE"/>
    <w:rsid w:val="00B43D6E"/>
    <w:rsid w:val="00B45187"/>
    <w:rsid w:val="00B4762B"/>
    <w:rsid w:val="00B53F15"/>
    <w:rsid w:val="00B54096"/>
    <w:rsid w:val="00B66F24"/>
    <w:rsid w:val="00B71360"/>
    <w:rsid w:val="00B75A3A"/>
    <w:rsid w:val="00B7618F"/>
    <w:rsid w:val="00B858E4"/>
    <w:rsid w:val="00B92BBA"/>
    <w:rsid w:val="00B9309A"/>
    <w:rsid w:val="00B94D71"/>
    <w:rsid w:val="00B969D9"/>
    <w:rsid w:val="00BA212A"/>
    <w:rsid w:val="00BA21AB"/>
    <w:rsid w:val="00BB0F1B"/>
    <w:rsid w:val="00BB6CEE"/>
    <w:rsid w:val="00BB6EF1"/>
    <w:rsid w:val="00BB7A8D"/>
    <w:rsid w:val="00BC4CE6"/>
    <w:rsid w:val="00BC57C8"/>
    <w:rsid w:val="00BC5A19"/>
    <w:rsid w:val="00BC6BF9"/>
    <w:rsid w:val="00BC714B"/>
    <w:rsid w:val="00BC7553"/>
    <w:rsid w:val="00BD0FA2"/>
    <w:rsid w:val="00BD2769"/>
    <w:rsid w:val="00BD28EA"/>
    <w:rsid w:val="00BD2EEC"/>
    <w:rsid w:val="00BD4733"/>
    <w:rsid w:val="00BD6316"/>
    <w:rsid w:val="00BD64C2"/>
    <w:rsid w:val="00BD765D"/>
    <w:rsid w:val="00BE078E"/>
    <w:rsid w:val="00BE1723"/>
    <w:rsid w:val="00BE5A57"/>
    <w:rsid w:val="00BF1FDE"/>
    <w:rsid w:val="00BF319D"/>
    <w:rsid w:val="00BF5CE9"/>
    <w:rsid w:val="00C00974"/>
    <w:rsid w:val="00C03029"/>
    <w:rsid w:val="00C03CDA"/>
    <w:rsid w:val="00C04615"/>
    <w:rsid w:val="00C05A6A"/>
    <w:rsid w:val="00C06813"/>
    <w:rsid w:val="00C06A12"/>
    <w:rsid w:val="00C10794"/>
    <w:rsid w:val="00C1398C"/>
    <w:rsid w:val="00C13D16"/>
    <w:rsid w:val="00C14953"/>
    <w:rsid w:val="00C15089"/>
    <w:rsid w:val="00C15DE8"/>
    <w:rsid w:val="00C20CB0"/>
    <w:rsid w:val="00C265B9"/>
    <w:rsid w:val="00C30BE9"/>
    <w:rsid w:val="00C33201"/>
    <w:rsid w:val="00C34270"/>
    <w:rsid w:val="00C35579"/>
    <w:rsid w:val="00C41834"/>
    <w:rsid w:val="00C42471"/>
    <w:rsid w:val="00C44195"/>
    <w:rsid w:val="00C54AD4"/>
    <w:rsid w:val="00C60681"/>
    <w:rsid w:val="00C6201E"/>
    <w:rsid w:val="00C6623E"/>
    <w:rsid w:val="00C667E7"/>
    <w:rsid w:val="00C73C38"/>
    <w:rsid w:val="00C81102"/>
    <w:rsid w:val="00C856C1"/>
    <w:rsid w:val="00C87868"/>
    <w:rsid w:val="00C95159"/>
    <w:rsid w:val="00C95A4F"/>
    <w:rsid w:val="00C95EDB"/>
    <w:rsid w:val="00C96D8C"/>
    <w:rsid w:val="00CA0F3B"/>
    <w:rsid w:val="00CB6BB8"/>
    <w:rsid w:val="00CC2690"/>
    <w:rsid w:val="00CC33AE"/>
    <w:rsid w:val="00CC5FEB"/>
    <w:rsid w:val="00CD2723"/>
    <w:rsid w:val="00CD2B85"/>
    <w:rsid w:val="00CD2F73"/>
    <w:rsid w:val="00CD3FC7"/>
    <w:rsid w:val="00CD5AD7"/>
    <w:rsid w:val="00CE0609"/>
    <w:rsid w:val="00CE1DF4"/>
    <w:rsid w:val="00CE2BA5"/>
    <w:rsid w:val="00CE5495"/>
    <w:rsid w:val="00CF3DCA"/>
    <w:rsid w:val="00D02F9E"/>
    <w:rsid w:val="00D03C4F"/>
    <w:rsid w:val="00D062AD"/>
    <w:rsid w:val="00D1703D"/>
    <w:rsid w:val="00D178AA"/>
    <w:rsid w:val="00D23FC7"/>
    <w:rsid w:val="00D2571F"/>
    <w:rsid w:val="00D317A5"/>
    <w:rsid w:val="00D337F7"/>
    <w:rsid w:val="00D36771"/>
    <w:rsid w:val="00D36794"/>
    <w:rsid w:val="00D37E2F"/>
    <w:rsid w:val="00D47685"/>
    <w:rsid w:val="00D534C4"/>
    <w:rsid w:val="00D55C48"/>
    <w:rsid w:val="00D57580"/>
    <w:rsid w:val="00D579A0"/>
    <w:rsid w:val="00D7186E"/>
    <w:rsid w:val="00D77024"/>
    <w:rsid w:val="00D772BF"/>
    <w:rsid w:val="00D8018E"/>
    <w:rsid w:val="00D802E2"/>
    <w:rsid w:val="00D82177"/>
    <w:rsid w:val="00D8364B"/>
    <w:rsid w:val="00D85070"/>
    <w:rsid w:val="00D90231"/>
    <w:rsid w:val="00D91DCA"/>
    <w:rsid w:val="00D92487"/>
    <w:rsid w:val="00DA2907"/>
    <w:rsid w:val="00DA53A6"/>
    <w:rsid w:val="00DA72B0"/>
    <w:rsid w:val="00DB07F4"/>
    <w:rsid w:val="00DB1950"/>
    <w:rsid w:val="00DB2E2E"/>
    <w:rsid w:val="00DC73F9"/>
    <w:rsid w:val="00DD36E7"/>
    <w:rsid w:val="00DE0AB2"/>
    <w:rsid w:val="00DE13A1"/>
    <w:rsid w:val="00DE6DFF"/>
    <w:rsid w:val="00DE7DF9"/>
    <w:rsid w:val="00DF136C"/>
    <w:rsid w:val="00DF3E19"/>
    <w:rsid w:val="00E000EE"/>
    <w:rsid w:val="00E029F9"/>
    <w:rsid w:val="00E0517B"/>
    <w:rsid w:val="00E0576E"/>
    <w:rsid w:val="00E12679"/>
    <w:rsid w:val="00E13B34"/>
    <w:rsid w:val="00E211B6"/>
    <w:rsid w:val="00E25172"/>
    <w:rsid w:val="00E2709B"/>
    <w:rsid w:val="00E42E6B"/>
    <w:rsid w:val="00E432BC"/>
    <w:rsid w:val="00E476F5"/>
    <w:rsid w:val="00E52905"/>
    <w:rsid w:val="00E67C0C"/>
    <w:rsid w:val="00E74310"/>
    <w:rsid w:val="00E74E68"/>
    <w:rsid w:val="00E77A7B"/>
    <w:rsid w:val="00E8704B"/>
    <w:rsid w:val="00E92F80"/>
    <w:rsid w:val="00E95840"/>
    <w:rsid w:val="00E96489"/>
    <w:rsid w:val="00E97116"/>
    <w:rsid w:val="00EA31B8"/>
    <w:rsid w:val="00EA63FF"/>
    <w:rsid w:val="00EA6B7B"/>
    <w:rsid w:val="00EB23C6"/>
    <w:rsid w:val="00EB32A2"/>
    <w:rsid w:val="00EB3330"/>
    <w:rsid w:val="00EB4FEB"/>
    <w:rsid w:val="00EC32F6"/>
    <w:rsid w:val="00EC3853"/>
    <w:rsid w:val="00ED30A3"/>
    <w:rsid w:val="00ED7A7F"/>
    <w:rsid w:val="00EE03CE"/>
    <w:rsid w:val="00EE2482"/>
    <w:rsid w:val="00EE437D"/>
    <w:rsid w:val="00EE67E6"/>
    <w:rsid w:val="00EF0957"/>
    <w:rsid w:val="00EF2789"/>
    <w:rsid w:val="00EF4597"/>
    <w:rsid w:val="00EF5B60"/>
    <w:rsid w:val="00F02C51"/>
    <w:rsid w:val="00F07F77"/>
    <w:rsid w:val="00F131FC"/>
    <w:rsid w:val="00F1491E"/>
    <w:rsid w:val="00F21061"/>
    <w:rsid w:val="00F2413B"/>
    <w:rsid w:val="00F30E21"/>
    <w:rsid w:val="00F34A24"/>
    <w:rsid w:val="00F36144"/>
    <w:rsid w:val="00F4241F"/>
    <w:rsid w:val="00F4550C"/>
    <w:rsid w:val="00F472E8"/>
    <w:rsid w:val="00F51C8C"/>
    <w:rsid w:val="00F60746"/>
    <w:rsid w:val="00F73C6B"/>
    <w:rsid w:val="00F80CE9"/>
    <w:rsid w:val="00F866E3"/>
    <w:rsid w:val="00F94FC7"/>
    <w:rsid w:val="00F952E8"/>
    <w:rsid w:val="00F95329"/>
    <w:rsid w:val="00FA1F73"/>
    <w:rsid w:val="00FA6BBF"/>
    <w:rsid w:val="00FB44AF"/>
    <w:rsid w:val="00FC2C01"/>
    <w:rsid w:val="00FC6120"/>
    <w:rsid w:val="00FC7305"/>
    <w:rsid w:val="00FD3FE2"/>
    <w:rsid w:val="00FD4BAC"/>
    <w:rsid w:val="00FE2546"/>
    <w:rsid w:val="00FE411B"/>
    <w:rsid w:val="00FF087F"/>
    <w:rsid w:val="00FF1771"/>
    <w:rsid w:val="00FF1FB4"/>
    <w:rsid w:val="00FF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7F5D"/>
  <w15:docId w15:val="{FE2B3E4C-D3AB-461B-AFF6-B3211496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7E7"/>
    <w:pPr>
      <w:spacing w:after="0"/>
    </w:pPr>
    <w:rPr>
      <w:rFonts w:ascii="Arial" w:eastAsiaTheme="minorEastAsia" w:hAnsi="Arial" w:cs="Arial"/>
      <w:lang w:eastAsia="en-GB"/>
    </w:rPr>
  </w:style>
  <w:style w:type="paragraph" w:styleId="Heading1">
    <w:name w:val="heading 1"/>
    <w:basedOn w:val="Normal"/>
    <w:next w:val="Normal"/>
    <w:link w:val="Heading1Char"/>
    <w:uiPriority w:val="9"/>
    <w:qFormat/>
    <w:rsid w:val="007F3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B0F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0F6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0F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ListParagraph"/>
    <w:next w:val="Normal"/>
    <w:link w:val="Heading6Char"/>
    <w:uiPriority w:val="9"/>
    <w:unhideWhenUsed/>
    <w:qFormat/>
    <w:rsid w:val="005055C0"/>
    <w:pPr>
      <w:numPr>
        <w:numId w:val="1"/>
      </w:numPr>
      <w:outlineLvl w:val="5"/>
    </w:pPr>
    <w:rPr>
      <w:b/>
    </w:rPr>
  </w:style>
  <w:style w:type="paragraph" w:styleId="Heading7">
    <w:name w:val="heading 7"/>
    <w:basedOn w:val="Heading6"/>
    <w:next w:val="Normal"/>
    <w:link w:val="Heading7Char"/>
    <w:uiPriority w:val="9"/>
    <w:unhideWhenUsed/>
    <w:qFormat/>
    <w:rsid w:val="005055C0"/>
    <w:pPr>
      <w:numPr>
        <w:ilvl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5055C0"/>
    <w:rPr>
      <w:rFonts w:ascii="Arial" w:eastAsiaTheme="minorEastAsia" w:hAnsi="Arial" w:cs="Arial"/>
      <w:b/>
      <w:lang w:eastAsia="en-GB"/>
    </w:rPr>
  </w:style>
  <w:style w:type="character" w:customStyle="1" w:styleId="Heading7Char">
    <w:name w:val="Heading 7 Char"/>
    <w:basedOn w:val="DefaultParagraphFont"/>
    <w:link w:val="Heading7"/>
    <w:uiPriority w:val="9"/>
    <w:rsid w:val="005055C0"/>
    <w:rPr>
      <w:rFonts w:ascii="Arial" w:eastAsiaTheme="minorEastAsia" w:hAnsi="Arial" w:cs="Arial"/>
      <w:b/>
      <w:lang w:eastAsia="en-GB"/>
    </w:rPr>
  </w:style>
  <w:style w:type="paragraph" w:styleId="ListParagraph">
    <w:name w:val="List Paragraph"/>
    <w:basedOn w:val="Normal"/>
    <w:uiPriority w:val="34"/>
    <w:qFormat/>
    <w:rsid w:val="005055C0"/>
    <w:pPr>
      <w:ind w:left="720"/>
      <w:contextualSpacing/>
    </w:pPr>
  </w:style>
  <w:style w:type="paragraph" w:customStyle="1" w:styleId="Default">
    <w:name w:val="Default"/>
    <w:basedOn w:val="Normal"/>
    <w:link w:val="DefaultChar"/>
    <w:qFormat/>
    <w:rsid w:val="005055C0"/>
    <w:pPr>
      <w:jc w:val="both"/>
    </w:pPr>
  </w:style>
  <w:style w:type="character" w:customStyle="1" w:styleId="DefaultChar">
    <w:name w:val="Default Char"/>
    <w:basedOn w:val="DefaultParagraphFont"/>
    <w:link w:val="Default"/>
    <w:rsid w:val="005055C0"/>
    <w:rPr>
      <w:rFonts w:ascii="Arial" w:eastAsiaTheme="minorEastAsia" w:hAnsi="Arial" w:cs="Arial"/>
      <w:lang w:eastAsia="en-GB"/>
    </w:rPr>
  </w:style>
  <w:style w:type="paragraph" w:styleId="Header">
    <w:name w:val="header"/>
    <w:basedOn w:val="Normal"/>
    <w:link w:val="HeaderChar"/>
    <w:uiPriority w:val="99"/>
    <w:unhideWhenUsed/>
    <w:rsid w:val="005055C0"/>
    <w:pPr>
      <w:tabs>
        <w:tab w:val="center" w:pos="4513"/>
        <w:tab w:val="right" w:pos="9026"/>
      </w:tabs>
      <w:spacing w:line="240" w:lineRule="auto"/>
    </w:pPr>
  </w:style>
  <w:style w:type="character" w:customStyle="1" w:styleId="HeaderChar">
    <w:name w:val="Header Char"/>
    <w:basedOn w:val="DefaultParagraphFont"/>
    <w:link w:val="Header"/>
    <w:uiPriority w:val="99"/>
    <w:rsid w:val="005055C0"/>
    <w:rPr>
      <w:rFonts w:ascii="Arial" w:eastAsiaTheme="minorEastAsia" w:hAnsi="Arial" w:cs="Arial"/>
      <w:lang w:eastAsia="en-GB"/>
    </w:rPr>
  </w:style>
  <w:style w:type="paragraph" w:styleId="Footer">
    <w:name w:val="footer"/>
    <w:basedOn w:val="Normal"/>
    <w:link w:val="FooterChar"/>
    <w:uiPriority w:val="99"/>
    <w:unhideWhenUsed/>
    <w:rsid w:val="005055C0"/>
    <w:pPr>
      <w:tabs>
        <w:tab w:val="center" w:pos="4513"/>
        <w:tab w:val="right" w:pos="9026"/>
      </w:tabs>
      <w:spacing w:line="240" w:lineRule="auto"/>
    </w:pPr>
  </w:style>
  <w:style w:type="character" w:customStyle="1" w:styleId="FooterChar">
    <w:name w:val="Footer Char"/>
    <w:basedOn w:val="DefaultParagraphFont"/>
    <w:link w:val="Footer"/>
    <w:uiPriority w:val="99"/>
    <w:rsid w:val="005055C0"/>
    <w:rPr>
      <w:rFonts w:ascii="Arial" w:eastAsiaTheme="minorEastAsia" w:hAnsi="Arial" w:cs="Arial"/>
      <w:lang w:eastAsia="en-GB"/>
    </w:rPr>
  </w:style>
  <w:style w:type="paragraph" w:styleId="BalloonText">
    <w:name w:val="Balloon Text"/>
    <w:basedOn w:val="Normal"/>
    <w:link w:val="BalloonTextChar"/>
    <w:uiPriority w:val="99"/>
    <w:semiHidden/>
    <w:unhideWhenUsed/>
    <w:rsid w:val="00562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A4"/>
    <w:rPr>
      <w:rFonts w:ascii="Tahoma" w:eastAsiaTheme="minorEastAsia" w:hAnsi="Tahoma" w:cs="Tahoma"/>
      <w:sz w:val="16"/>
      <w:szCs w:val="16"/>
      <w:lang w:eastAsia="en-GB"/>
    </w:rPr>
  </w:style>
  <w:style w:type="character" w:customStyle="1" w:styleId="Heading3Char">
    <w:name w:val="Heading 3 Char"/>
    <w:basedOn w:val="DefaultParagraphFont"/>
    <w:link w:val="Heading3"/>
    <w:uiPriority w:val="9"/>
    <w:semiHidden/>
    <w:rsid w:val="006B0F68"/>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6B0F68"/>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6B0F68"/>
    <w:rPr>
      <w:rFonts w:asciiTheme="majorHAnsi" w:eastAsiaTheme="majorEastAsia" w:hAnsiTheme="majorHAnsi" w:cstheme="majorBidi"/>
      <w:color w:val="243F60" w:themeColor="accent1" w:themeShade="7F"/>
      <w:lang w:eastAsia="en-GB"/>
    </w:rPr>
  </w:style>
  <w:style w:type="character" w:styleId="CommentReference">
    <w:name w:val="annotation reference"/>
    <w:basedOn w:val="DefaultParagraphFont"/>
    <w:uiPriority w:val="99"/>
    <w:semiHidden/>
    <w:unhideWhenUsed/>
    <w:rsid w:val="00116243"/>
    <w:rPr>
      <w:sz w:val="16"/>
      <w:szCs w:val="16"/>
    </w:rPr>
  </w:style>
  <w:style w:type="paragraph" w:styleId="CommentText">
    <w:name w:val="annotation text"/>
    <w:basedOn w:val="Normal"/>
    <w:link w:val="CommentTextChar"/>
    <w:uiPriority w:val="99"/>
    <w:semiHidden/>
    <w:unhideWhenUsed/>
    <w:rsid w:val="00116243"/>
    <w:pPr>
      <w:spacing w:line="240" w:lineRule="auto"/>
    </w:pPr>
    <w:rPr>
      <w:sz w:val="20"/>
      <w:szCs w:val="20"/>
    </w:rPr>
  </w:style>
  <w:style w:type="character" w:customStyle="1" w:styleId="CommentTextChar">
    <w:name w:val="Comment Text Char"/>
    <w:basedOn w:val="DefaultParagraphFont"/>
    <w:link w:val="CommentText"/>
    <w:uiPriority w:val="99"/>
    <w:semiHidden/>
    <w:rsid w:val="00116243"/>
    <w:rPr>
      <w:rFonts w:ascii="Arial" w:eastAsiaTheme="minorEastAsia"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116243"/>
    <w:rPr>
      <w:b/>
      <w:bCs/>
    </w:rPr>
  </w:style>
  <w:style w:type="character" w:customStyle="1" w:styleId="CommentSubjectChar">
    <w:name w:val="Comment Subject Char"/>
    <w:basedOn w:val="CommentTextChar"/>
    <w:link w:val="CommentSubject"/>
    <w:uiPriority w:val="99"/>
    <w:semiHidden/>
    <w:rsid w:val="00116243"/>
    <w:rPr>
      <w:rFonts w:ascii="Arial" w:eastAsiaTheme="minorEastAsia" w:hAnsi="Arial" w:cs="Arial"/>
      <w:b/>
      <w:bCs/>
      <w:sz w:val="20"/>
      <w:szCs w:val="20"/>
      <w:lang w:eastAsia="en-GB"/>
    </w:rPr>
  </w:style>
  <w:style w:type="character" w:customStyle="1" w:styleId="gmailmsg">
    <w:name w:val="gmail_msg"/>
    <w:basedOn w:val="DefaultParagraphFont"/>
    <w:rsid w:val="00E95840"/>
  </w:style>
  <w:style w:type="character" w:customStyle="1" w:styleId="Heading1Char">
    <w:name w:val="Heading 1 Char"/>
    <w:basedOn w:val="DefaultParagraphFont"/>
    <w:link w:val="Heading1"/>
    <w:uiPriority w:val="9"/>
    <w:rsid w:val="007F37A4"/>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7076">
      <w:bodyDiv w:val="1"/>
      <w:marLeft w:val="0"/>
      <w:marRight w:val="0"/>
      <w:marTop w:val="0"/>
      <w:marBottom w:val="0"/>
      <w:divBdr>
        <w:top w:val="none" w:sz="0" w:space="0" w:color="auto"/>
        <w:left w:val="none" w:sz="0" w:space="0" w:color="auto"/>
        <w:bottom w:val="none" w:sz="0" w:space="0" w:color="auto"/>
        <w:right w:val="none" w:sz="0" w:space="0" w:color="auto"/>
      </w:divBdr>
      <w:divsChild>
        <w:div w:id="731275087">
          <w:marLeft w:val="288"/>
          <w:marRight w:val="0"/>
          <w:marTop w:val="0"/>
          <w:marBottom w:val="0"/>
          <w:divBdr>
            <w:top w:val="none" w:sz="0" w:space="0" w:color="auto"/>
            <w:left w:val="none" w:sz="0" w:space="0" w:color="auto"/>
            <w:bottom w:val="none" w:sz="0" w:space="0" w:color="auto"/>
            <w:right w:val="none" w:sz="0" w:space="0" w:color="auto"/>
          </w:divBdr>
        </w:div>
        <w:div w:id="808479907">
          <w:marLeft w:val="288"/>
          <w:marRight w:val="0"/>
          <w:marTop w:val="0"/>
          <w:marBottom w:val="0"/>
          <w:divBdr>
            <w:top w:val="none" w:sz="0" w:space="0" w:color="auto"/>
            <w:left w:val="none" w:sz="0" w:space="0" w:color="auto"/>
            <w:bottom w:val="none" w:sz="0" w:space="0" w:color="auto"/>
            <w:right w:val="none" w:sz="0" w:space="0" w:color="auto"/>
          </w:divBdr>
        </w:div>
        <w:div w:id="1923906201">
          <w:marLeft w:val="288"/>
          <w:marRight w:val="0"/>
          <w:marTop w:val="0"/>
          <w:marBottom w:val="0"/>
          <w:divBdr>
            <w:top w:val="none" w:sz="0" w:space="0" w:color="auto"/>
            <w:left w:val="none" w:sz="0" w:space="0" w:color="auto"/>
            <w:bottom w:val="none" w:sz="0" w:space="0" w:color="auto"/>
            <w:right w:val="none" w:sz="0" w:space="0" w:color="auto"/>
          </w:divBdr>
        </w:div>
        <w:div w:id="155540027">
          <w:marLeft w:val="288"/>
          <w:marRight w:val="0"/>
          <w:marTop w:val="0"/>
          <w:marBottom w:val="0"/>
          <w:divBdr>
            <w:top w:val="none" w:sz="0" w:space="0" w:color="auto"/>
            <w:left w:val="none" w:sz="0" w:space="0" w:color="auto"/>
            <w:bottom w:val="none" w:sz="0" w:space="0" w:color="auto"/>
            <w:right w:val="none" w:sz="0" w:space="0" w:color="auto"/>
          </w:divBdr>
        </w:div>
        <w:div w:id="828325910">
          <w:marLeft w:val="288"/>
          <w:marRight w:val="0"/>
          <w:marTop w:val="0"/>
          <w:marBottom w:val="0"/>
          <w:divBdr>
            <w:top w:val="none" w:sz="0" w:space="0" w:color="auto"/>
            <w:left w:val="none" w:sz="0" w:space="0" w:color="auto"/>
            <w:bottom w:val="none" w:sz="0" w:space="0" w:color="auto"/>
            <w:right w:val="none" w:sz="0" w:space="0" w:color="auto"/>
          </w:divBdr>
        </w:div>
        <w:div w:id="1497307109">
          <w:marLeft w:val="288"/>
          <w:marRight w:val="0"/>
          <w:marTop w:val="0"/>
          <w:marBottom w:val="0"/>
          <w:divBdr>
            <w:top w:val="none" w:sz="0" w:space="0" w:color="auto"/>
            <w:left w:val="none" w:sz="0" w:space="0" w:color="auto"/>
            <w:bottom w:val="none" w:sz="0" w:space="0" w:color="auto"/>
            <w:right w:val="none" w:sz="0" w:space="0" w:color="auto"/>
          </w:divBdr>
        </w:div>
        <w:div w:id="643198327">
          <w:marLeft w:val="288"/>
          <w:marRight w:val="0"/>
          <w:marTop w:val="0"/>
          <w:marBottom w:val="0"/>
          <w:divBdr>
            <w:top w:val="none" w:sz="0" w:space="0" w:color="auto"/>
            <w:left w:val="none" w:sz="0" w:space="0" w:color="auto"/>
            <w:bottom w:val="none" w:sz="0" w:space="0" w:color="auto"/>
            <w:right w:val="none" w:sz="0" w:space="0" w:color="auto"/>
          </w:divBdr>
        </w:div>
      </w:divsChild>
    </w:div>
    <w:div w:id="142741632">
      <w:bodyDiv w:val="1"/>
      <w:marLeft w:val="0"/>
      <w:marRight w:val="0"/>
      <w:marTop w:val="0"/>
      <w:marBottom w:val="0"/>
      <w:divBdr>
        <w:top w:val="none" w:sz="0" w:space="0" w:color="auto"/>
        <w:left w:val="none" w:sz="0" w:space="0" w:color="auto"/>
        <w:bottom w:val="none" w:sz="0" w:space="0" w:color="auto"/>
        <w:right w:val="none" w:sz="0" w:space="0" w:color="auto"/>
      </w:divBdr>
    </w:div>
    <w:div w:id="173501841">
      <w:bodyDiv w:val="1"/>
      <w:marLeft w:val="0"/>
      <w:marRight w:val="0"/>
      <w:marTop w:val="0"/>
      <w:marBottom w:val="0"/>
      <w:divBdr>
        <w:top w:val="none" w:sz="0" w:space="0" w:color="auto"/>
        <w:left w:val="none" w:sz="0" w:space="0" w:color="auto"/>
        <w:bottom w:val="none" w:sz="0" w:space="0" w:color="auto"/>
        <w:right w:val="none" w:sz="0" w:space="0" w:color="auto"/>
      </w:divBdr>
    </w:div>
    <w:div w:id="424694412">
      <w:bodyDiv w:val="1"/>
      <w:marLeft w:val="0"/>
      <w:marRight w:val="0"/>
      <w:marTop w:val="0"/>
      <w:marBottom w:val="0"/>
      <w:divBdr>
        <w:top w:val="none" w:sz="0" w:space="0" w:color="auto"/>
        <w:left w:val="none" w:sz="0" w:space="0" w:color="auto"/>
        <w:bottom w:val="none" w:sz="0" w:space="0" w:color="auto"/>
        <w:right w:val="none" w:sz="0" w:space="0" w:color="auto"/>
      </w:divBdr>
    </w:div>
    <w:div w:id="520827523">
      <w:bodyDiv w:val="1"/>
      <w:marLeft w:val="0"/>
      <w:marRight w:val="0"/>
      <w:marTop w:val="0"/>
      <w:marBottom w:val="0"/>
      <w:divBdr>
        <w:top w:val="none" w:sz="0" w:space="0" w:color="auto"/>
        <w:left w:val="none" w:sz="0" w:space="0" w:color="auto"/>
        <w:bottom w:val="none" w:sz="0" w:space="0" w:color="auto"/>
        <w:right w:val="none" w:sz="0" w:space="0" w:color="auto"/>
      </w:divBdr>
      <w:divsChild>
        <w:div w:id="220210999">
          <w:marLeft w:val="446"/>
          <w:marRight w:val="0"/>
          <w:marTop w:val="0"/>
          <w:marBottom w:val="0"/>
          <w:divBdr>
            <w:top w:val="none" w:sz="0" w:space="0" w:color="auto"/>
            <w:left w:val="none" w:sz="0" w:space="0" w:color="auto"/>
            <w:bottom w:val="none" w:sz="0" w:space="0" w:color="auto"/>
            <w:right w:val="none" w:sz="0" w:space="0" w:color="auto"/>
          </w:divBdr>
        </w:div>
        <w:div w:id="1906453225">
          <w:marLeft w:val="446"/>
          <w:marRight w:val="0"/>
          <w:marTop w:val="0"/>
          <w:marBottom w:val="0"/>
          <w:divBdr>
            <w:top w:val="none" w:sz="0" w:space="0" w:color="auto"/>
            <w:left w:val="none" w:sz="0" w:space="0" w:color="auto"/>
            <w:bottom w:val="none" w:sz="0" w:space="0" w:color="auto"/>
            <w:right w:val="none" w:sz="0" w:space="0" w:color="auto"/>
          </w:divBdr>
        </w:div>
        <w:div w:id="1747608403">
          <w:marLeft w:val="446"/>
          <w:marRight w:val="0"/>
          <w:marTop w:val="0"/>
          <w:marBottom w:val="0"/>
          <w:divBdr>
            <w:top w:val="none" w:sz="0" w:space="0" w:color="auto"/>
            <w:left w:val="none" w:sz="0" w:space="0" w:color="auto"/>
            <w:bottom w:val="none" w:sz="0" w:space="0" w:color="auto"/>
            <w:right w:val="none" w:sz="0" w:space="0" w:color="auto"/>
          </w:divBdr>
        </w:div>
        <w:div w:id="2117824459">
          <w:marLeft w:val="446"/>
          <w:marRight w:val="0"/>
          <w:marTop w:val="0"/>
          <w:marBottom w:val="0"/>
          <w:divBdr>
            <w:top w:val="none" w:sz="0" w:space="0" w:color="auto"/>
            <w:left w:val="none" w:sz="0" w:space="0" w:color="auto"/>
            <w:bottom w:val="none" w:sz="0" w:space="0" w:color="auto"/>
            <w:right w:val="none" w:sz="0" w:space="0" w:color="auto"/>
          </w:divBdr>
        </w:div>
        <w:div w:id="168259212">
          <w:marLeft w:val="446"/>
          <w:marRight w:val="0"/>
          <w:marTop w:val="0"/>
          <w:marBottom w:val="0"/>
          <w:divBdr>
            <w:top w:val="none" w:sz="0" w:space="0" w:color="auto"/>
            <w:left w:val="none" w:sz="0" w:space="0" w:color="auto"/>
            <w:bottom w:val="none" w:sz="0" w:space="0" w:color="auto"/>
            <w:right w:val="none" w:sz="0" w:space="0" w:color="auto"/>
          </w:divBdr>
        </w:div>
      </w:divsChild>
    </w:div>
    <w:div w:id="652416913">
      <w:bodyDiv w:val="1"/>
      <w:marLeft w:val="0"/>
      <w:marRight w:val="0"/>
      <w:marTop w:val="0"/>
      <w:marBottom w:val="0"/>
      <w:divBdr>
        <w:top w:val="none" w:sz="0" w:space="0" w:color="auto"/>
        <w:left w:val="none" w:sz="0" w:space="0" w:color="auto"/>
        <w:bottom w:val="none" w:sz="0" w:space="0" w:color="auto"/>
        <w:right w:val="none" w:sz="0" w:space="0" w:color="auto"/>
      </w:divBdr>
    </w:div>
    <w:div w:id="863132999">
      <w:bodyDiv w:val="1"/>
      <w:marLeft w:val="0"/>
      <w:marRight w:val="0"/>
      <w:marTop w:val="0"/>
      <w:marBottom w:val="0"/>
      <w:divBdr>
        <w:top w:val="none" w:sz="0" w:space="0" w:color="auto"/>
        <w:left w:val="none" w:sz="0" w:space="0" w:color="auto"/>
        <w:bottom w:val="none" w:sz="0" w:space="0" w:color="auto"/>
        <w:right w:val="none" w:sz="0" w:space="0" w:color="auto"/>
      </w:divBdr>
    </w:div>
    <w:div w:id="928545355">
      <w:bodyDiv w:val="1"/>
      <w:marLeft w:val="0"/>
      <w:marRight w:val="0"/>
      <w:marTop w:val="0"/>
      <w:marBottom w:val="0"/>
      <w:divBdr>
        <w:top w:val="none" w:sz="0" w:space="0" w:color="auto"/>
        <w:left w:val="none" w:sz="0" w:space="0" w:color="auto"/>
        <w:bottom w:val="none" w:sz="0" w:space="0" w:color="auto"/>
        <w:right w:val="none" w:sz="0" w:space="0" w:color="auto"/>
      </w:divBdr>
    </w:div>
    <w:div w:id="964309177">
      <w:bodyDiv w:val="1"/>
      <w:marLeft w:val="0"/>
      <w:marRight w:val="0"/>
      <w:marTop w:val="0"/>
      <w:marBottom w:val="0"/>
      <w:divBdr>
        <w:top w:val="none" w:sz="0" w:space="0" w:color="auto"/>
        <w:left w:val="none" w:sz="0" w:space="0" w:color="auto"/>
        <w:bottom w:val="none" w:sz="0" w:space="0" w:color="auto"/>
        <w:right w:val="none" w:sz="0" w:space="0" w:color="auto"/>
      </w:divBdr>
    </w:div>
    <w:div w:id="969703049">
      <w:bodyDiv w:val="1"/>
      <w:marLeft w:val="0"/>
      <w:marRight w:val="0"/>
      <w:marTop w:val="0"/>
      <w:marBottom w:val="0"/>
      <w:divBdr>
        <w:top w:val="none" w:sz="0" w:space="0" w:color="auto"/>
        <w:left w:val="none" w:sz="0" w:space="0" w:color="auto"/>
        <w:bottom w:val="none" w:sz="0" w:space="0" w:color="auto"/>
        <w:right w:val="none" w:sz="0" w:space="0" w:color="auto"/>
      </w:divBdr>
      <w:divsChild>
        <w:div w:id="1793818024">
          <w:marLeft w:val="446"/>
          <w:marRight w:val="0"/>
          <w:marTop w:val="0"/>
          <w:marBottom w:val="0"/>
          <w:divBdr>
            <w:top w:val="none" w:sz="0" w:space="0" w:color="auto"/>
            <w:left w:val="none" w:sz="0" w:space="0" w:color="auto"/>
            <w:bottom w:val="none" w:sz="0" w:space="0" w:color="auto"/>
            <w:right w:val="none" w:sz="0" w:space="0" w:color="auto"/>
          </w:divBdr>
        </w:div>
      </w:divsChild>
    </w:div>
    <w:div w:id="996811444">
      <w:bodyDiv w:val="1"/>
      <w:marLeft w:val="0"/>
      <w:marRight w:val="0"/>
      <w:marTop w:val="0"/>
      <w:marBottom w:val="0"/>
      <w:divBdr>
        <w:top w:val="none" w:sz="0" w:space="0" w:color="auto"/>
        <w:left w:val="none" w:sz="0" w:space="0" w:color="auto"/>
        <w:bottom w:val="none" w:sz="0" w:space="0" w:color="auto"/>
        <w:right w:val="none" w:sz="0" w:space="0" w:color="auto"/>
      </w:divBdr>
    </w:div>
    <w:div w:id="1018891511">
      <w:bodyDiv w:val="1"/>
      <w:marLeft w:val="0"/>
      <w:marRight w:val="0"/>
      <w:marTop w:val="0"/>
      <w:marBottom w:val="0"/>
      <w:divBdr>
        <w:top w:val="none" w:sz="0" w:space="0" w:color="auto"/>
        <w:left w:val="none" w:sz="0" w:space="0" w:color="auto"/>
        <w:bottom w:val="none" w:sz="0" w:space="0" w:color="auto"/>
        <w:right w:val="none" w:sz="0" w:space="0" w:color="auto"/>
      </w:divBdr>
    </w:div>
    <w:div w:id="1030566522">
      <w:bodyDiv w:val="1"/>
      <w:marLeft w:val="0"/>
      <w:marRight w:val="0"/>
      <w:marTop w:val="0"/>
      <w:marBottom w:val="0"/>
      <w:divBdr>
        <w:top w:val="none" w:sz="0" w:space="0" w:color="auto"/>
        <w:left w:val="none" w:sz="0" w:space="0" w:color="auto"/>
        <w:bottom w:val="none" w:sz="0" w:space="0" w:color="auto"/>
        <w:right w:val="none" w:sz="0" w:space="0" w:color="auto"/>
      </w:divBdr>
    </w:div>
    <w:div w:id="1211769908">
      <w:bodyDiv w:val="1"/>
      <w:marLeft w:val="0"/>
      <w:marRight w:val="0"/>
      <w:marTop w:val="0"/>
      <w:marBottom w:val="0"/>
      <w:divBdr>
        <w:top w:val="none" w:sz="0" w:space="0" w:color="auto"/>
        <w:left w:val="none" w:sz="0" w:space="0" w:color="auto"/>
        <w:bottom w:val="none" w:sz="0" w:space="0" w:color="auto"/>
        <w:right w:val="none" w:sz="0" w:space="0" w:color="auto"/>
      </w:divBdr>
    </w:div>
    <w:div w:id="1750227417">
      <w:bodyDiv w:val="1"/>
      <w:marLeft w:val="0"/>
      <w:marRight w:val="0"/>
      <w:marTop w:val="0"/>
      <w:marBottom w:val="0"/>
      <w:divBdr>
        <w:top w:val="none" w:sz="0" w:space="0" w:color="auto"/>
        <w:left w:val="none" w:sz="0" w:space="0" w:color="auto"/>
        <w:bottom w:val="none" w:sz="0" w:space="0" w:color="auto"/>
        <w:right w:val="none" w:sz="0" w:space="0" w:color="auto"/>
      </w:divBdr>
      <w:divsChild>
        <w:div w:id="70782808">
          <w:marLeft w:val="446"/>
          <w:marRight w:val="0"/>
          <w:marTop w:val="0"/>
          <w:marBottom w:val="0"/>
          <w:divBdr>
            <w:top w:val="none" w:sz="0" w:space="0" w:color="auto"/>
            <w:left w:val="none" w:sz="0" w:space="0" w:color="auto"/>
            <w:bottom w:val="none" w:sz="0" w:space="0" w:color="auto"/>
            <w:right w:val="none" w:sz="0" w:space="0" w:color="auto"/>
          </w:divBdr>
        </w:div>
        <w:div w:id="1297688549">
          <w:marLeft w:val="446"/>
          <w:marRight w:val="0"/>
          <w:marTop w:val="0"/>
          <w:marBottom w:val="0"/>
          <w:divBdr>
            <w:top w:val="none" w:sz="0" w:space="0" w:color="auto"/>
            <w:left w:val="none" w:sz="0" w:space="0" w:color="auto"/>
            <w:bottom w:val="none" w:sz="0" w:space="0" w:color="auto"/>
            <w:right w:val="none" w:sz="0" w:space="0" w:color="auto"/>
          </w:divBdr>
        </w:div>
        <w:div w:id="2103522615">
          <w:marLeft w:val="446"/>
          <w:marRight w:val="0"/>
          <w:marTop w:val="0"/>
          <w:marBottom w:val="0"/>
          <w:divBdr>
            <w:top w:val="none" w:sz="0" w:space="0" w:color="auto"/>
            <w:left w:val="none" w:sz="0" w:space="0" w:color="auto"/>
            <w:bottom w:val="none" w:sz="0" w:space="0" w:color="auto"/>
            <w:right w:val="none" w:sz="0" w:space="0" w:color="auto"/>
          </w:divBdr>
        </w:div>
        <w:div w:id="294068008">
          <w:marLeft w:val="446"/>
          <w:marRight w:val="0"/>
          <w:marTop w:val="0"/>
          <w:marBottom w:val="0"/>
          <w:divBdr>
            <w:top w:val="none" w:sz="0" w:space="0" w:color="auto"/>
            <w:left w:val="none" w:sz="0" w:space="0" w:color="auto"/>
            <w:bottom w:val="none" w:sz="0" w:space="0" w:color="auto"/>
            <w:right w:val="none" w:sz="0" w:space="0" w:color="auto"/>
          </w:divBdr>
        </w:div>
        <w:div w:id="2127849946">
          <w:marLeft w:val="446"/>
          <w:marRight w:val="0"/>
          <w:marTop w:val="0"/>
          <w:marBottom w:val="0"/>
          <w:divBdr>
            <w:top w:val="none" w:sz="0" w:space="0" w:color="auto"/>
            <w:left w:val="none" w:sz="0" w:space="0" w:color="auto"/>
            <w:bottom w:val="none" w:sz="0" w:space="0" w:color="auto"/>
            <w:right w:val="none" w:sz="0" w:space="0" w:color="auto"/>
          </w:divBdr>
        </w:div>
      </w:divsChild>
    </w:div>
    <w:div w:id="1933010777">
      <w:bodyDiv w:val="1"/>
      <w:marLeft w:val="0"/>
      <w:marRight w:val="0"/>
      <w:marTop w:val="0"/>
      <w:marBottom w:val="0"/>
      <w:divBdr>
        <w:top w:val="none" w:sz="0" w:space="0" w:color="auto"/>
        <w:left w:val="none" w:sz="0" w:space="0" w:color="auto"/>
        <w:bottom w:val="none" w:sz="0" w:space="0" w:color="auto"/>
        <w:right w:val="none" w:sz="0" w:space="0" w:color="auto"/>
      </w:divBdr>
    </w:div>
    <w:div w:id="1935937416">
      <w:bodyDiv w:val="1"/>
      <w:marLeft w:val="0"/>
      <w:marRight w:val="0"/>
      <w:marTop w:val="0"/>
      <w:marBottom w:val="0"/>
      <w:divBdr>
        <w:top w:val="none" w:sz="0" w:space="0" w:color="auto"/>
        <w:left w:val="none" w:sz="0" w:space="0" w:color="auto"/>
        <w:bottom w:val="none" w:sz="0" w:space="0" w:color="auto"/>
        <w:right w:val="none" w:sz="0" w:space="0" w:color="auto"/>
      </w:divBdr>
    </w:div>
    <w:div w:id="212614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3ACA-249C-4EF3-B7DA-EC3CA303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Imlach</dc:creator>
  <cp:lastModifiedBy>Andy Wright</cp:lastModifiedBy>
  <cp:revision>19</cp:revision>
  <cp:lastPrinted>2018-03-26T08:13:00Z</cp:lastPrinted>
  <dcterms:created xsi:type="dcterms:W3CDTF">2018-05-10T20:43:00Z</dcterms:created>
  <dcterms:modified xsi:type="dcterms:W3CDTF">2018-11-26T15:44:00Z</dcterms:modified>
</cp:coreProperties>
</file>